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8120A" w14:textId="77777777" w:rsidR="0024451B" w:rsidRDefault="0024451B" w:rsidP="0024451B">
      <w:pPr>
        <w:pStyle w:val="Title"/>
      </w:pPr>
      <w:r>
        <w:t>МЕТОДИКА</w:t>
      </w:r>
    </w:p>
    <w:p w14:paraId="2F48C9D9" w14:textId="77777777" w:rsidR="0024451B" w:rsidRDefault="0024451B" w:rsidP="0024451B">
      <w:pPr>
        <w:jc w:val="center"/>
        <w:rPr>
          <w:b/>
          <w:lang w:val="bg-BG"/>
        </w:rPr>
      </w:pPr>
      <w:r>
        <w:rPr>
          <w:b/>
          <w:lang w:val="bg-BG"/>
        </w:rPr>
        <w:t xml:space="preserve">ЗА КОМПЛЕКСНА ОЦЕНКА НА ОФЕРТИТЕ ПОДАДЕНИ  </w:t>
      </w:r>
      <w:r w:rsidRPr="00A91A85">
        <w:rPr>
          <w:b/>
          <w:lang w:val="bg-BG"/>
        </w:rPr>
        <w:t>при провеждане на процедура за определяне на изпълнител съгласно изискванията на  ПМС № 4/11.01.2024 г.</w:t>
      </w:r>
    </w:p>
    <w:p w14:paraId="167456DC" w14:textId="79A22824" w:rsidR="0024451B" w:rsidRPr="00A91A85" w:rsidRDefault="0024451B" w:rsidP="0024451B">
      <w:pPr>
        <w:jc w:val="center"/>
        <w:rPr>
          <w:b/>
          <w:lang w:val="bg-BG"/>
        </w:rPr>
      </w:pPr>
      <w:r>
        <w:rPr>
          <w:b/>
          <w:lang w:val="bg-BG"/>
        </w:rPr>
        <w:t>Бенефициент: Лусия ООД</w:t>
      </w:r>
    </w:p>
    <w:p w14:paraId="08350546" w14:textId="77777777" w:rsidR="0024451B" w:rsidRPr="00356E54" w:rsidRDefault="0024451B" w:rsidP="0024451B">
      <w:pPr>
        <w:pStyle w:val="Heading1"/>
        <w:shd w:val="clear" w:color="auto" w:fill="FFFFFF"/>
        <w:spacing w:before="0" w:beforeAutospacing="0" w:after="0" w:afterAutospacing="0" w:line="240" w:lineRule="atLeast"/>
        <w:rPr>
          <w:bCs w:val="0"/>
          <w:kern w:val="0"/>
          <w:sz w:val="24"/>
          <w:szCs w:val="24"/>
          <w:lang w:eastAsia="en-US"/>
        </w:rPr>
      </w:pPr>
      <w:r w:rsidRPr="00356E54">
        <w:rPr>
          <w:bCs w:val="0"/>
          <w:kern w:val="0"/>
          <w:sz w:val="24"/>
          <w:szCs w:val="24"/>
          <w:lang w:eastAsia="en-US"/>
        </w:rPr>
        <w:t xml:space="preserve">Договор № </w:t>
      </w:r>
      <w:r w:rsidRPr="0024451B">
        <w:rPr>
          <w:bCs w:val="0"/>
          <w:kern w:val="0"/>
          <w:sz w:val="24"/>
          <w:szCs w:val="24"/>
          <w:lang w:val="en-US" w:eastAsia="en-US"/>
        </w:rPr>
        <w:t>BG16RFPR001-1.004-1324-C01</w:t>
      </w:r>
      <w:r>
        <w:rPr>
          <w:bCs w:val="0"/>
          <w:kern w:val="0"/>
          <w:sz w:val="24"/>
          <w:szCs w:val="24"/>
          <w:lang w:eastAsia="en-US"/>
        </w:rPr>
        <w:t>, с предмет:</w:t>
      </w:r>
    </w:p>
    <w:p w14:paraId="75180F9D" w14:textId="77777777" w:rsidR="0024451B" w:rsidRPr="00A91A85" w:rsidRDefault="0024451B" w:rsidP="0024451B">
      <w:pPr>
        <w:jc w:val="center"/>
        <w:rPr>
          <w:b/>
          <w:lang w:val="bg-BG"/>
        </w:rPr>
      </w:pPr>
    </w:p>
    <w:p w14:paraId="371BFB4A" w14:textId="77777777" w:rsidR="0024451B" w:rsidRDefault="0024451B" w:rsidP="0024451B">
      <w:pPr>
        <w:jc w:val="center"/>
        <w:rPr>
          <w:b/>
          <w:lang w:val="bg-BG"/>
        </w:rPr>
      </w:pPr>
    </w:p>
    <w:p w14:paraId="2EE6F224" w14:textId="77777777" w:rsidR="009A44A1" w:rsidRPr="009A44A1" w:rsidRDefault="009A44A1" w:rsidP="009A44A1">
      <w:pPr>
        <w:autoSpaceDE w:val="0"/>
        <w:jc w:val="both"/>
        <w:rPr>
          <w:b/>
          <w:bCs/>
        </w:rPr>
      </w:pPr>
      <w:proofErr w:type="spellStart"/>
      <w:r w:rsidRPr="009A44A1">
        <w:rPr>
          <w:b/>
          <w:bCs/>
        </w:rPr>
        <w:t>Закупуване</w:t>
      </w:r>
      <w:proofErr w:type="spellEnd"/>
      <w:r w:rsidRPr="009A44A1">
        <w:rPr>
          <w:b/>
          <w:bCs/>
        </w:rPr>
        <w:t xml:space="preserve"> </w:t>
      </w:r>
      <w:proofErr w:type="spellStart"/>
      <w:r w:rsidRPr="009A44A1">
        <w:rPr>
          <w:b/>
          <w:bCs/>
        </w:rPr>
        <w:t>доставка</w:t>
      </w:r>
      <w:proofErr w:type="spellEnd"/>
      <w:r w:rsidRPr="009A44A1">
        <w:rPr>
          <w:b/>
          <w:bCs/>
        </w:rPr>
        <w:t xml:space="preserve"> и </w:t>
      </w:r>
      <w:proofErr w:type="spellStart"/>
      <w:r w:rsidRPr="009A44A1">
        <w:rPr>
          <w:b/>
          <w:bCs/>
        </w:rPr>
        <w:t>монтаж</w:t>
      </w:r>
      <w:proofErr w:type="spellEnd"/>
      <w:r w:rsidRPr="009A44A1">
        <w:rPr>
          <w:b/>
          <w:bCs/>
        </w:rPr>
        <w:t xml:space="preserve"> на ДМА </w:t>
      </w:r>
      <w:proofErr w:type="spellStart"/>
      <w:r w:rsidRPr="009A44A1">
        <w:rPr>
          <w:b/>
          <w:bCs/>
        </w:rPr>
        <w:t>по</w:t>
      </w:r>
      <w:proofErr w:type="spellEnd"/>
      <w:r w:rsidRPr="009A44A1">
        <w:rPr>
          <w:b/>
          <w:bCs/>
        </w:rPr>
        <w:t xml:space="preserve"> </w:t>
      </w:r>
      <w:proofErr w:type="spellStart"/>
      <w:r w:rsidRPr="009A44A1">
        <w:rPr>
          <w:b/>
          <w:bCs/>
        </w:rPr>
        <w:t>три</w:t>
      </w:r>
      <w:proofErr w:type="spellEnd"/>
      <w:r w:rsidRPr="009A44A1">
        <w:rPr>
          <w:b/>
          <w:bCs/>
        </w:rPr>
        <w:t xml:space="preserve"> </w:t>
      </w:r>
      <w:proofErr w:type="spellStart"/>
      <w:r w:rsidRPr="009A44A1">
        <w:rPr>
          <w:b/>
          <w:bCs/>
        </w:rPr>
        <w:t>обособени</w:t>
      </w:r>
      <w:proofErr w:type="spellEnd"/>
      <w:r w:rsidRPr="009A44A1">
        <w:rPr>
          <w:b/>
          <w:bCs/>
        </w:rPr>
        <w:t xml:space="preserve"> </w:t>
      </w:r>
      <w:proofErr w:type="spellStart"/>
      <w:r w:rsidRPr="009A44A1">
        <w:rPr>
          <w:b/>
          <w:bCs/>
        </w:rPr>
        <w:t>позиции</w:t>
      </w:r>
      <w:proofErr w:type="spellEnd"/>
      <w:r w:rsidRPr="009A44A1">
        <w:rPr>
          <w:b/>
          <w:bCs/>
        </w:rPr>
        <w:t xml:space="preserve">: </w:t>
      </w:r>
    </w:p>
    <w:p w14:paraId="6CE40D44" w14:textId="77777777" w:rsidR="009A44A1" w:rsidRPr="009A44A1" w:rsidRDefault="009A44A1" w:rsidP="009A44A1">
      <w:pPr>
        <w:autoSpaceDE w:val="0"/>
        <w:jc w:val="both"/>
        <w:rPr>
          <w:b/>
          <w:bCs/>
        </w:rPr>
      </w:pPr>
      <w:proofErr w:type="spellStart"/>
      <w:r w:rsidRPr="009A44A1">
        <w:rPr>
          <w:b/>
          <w:bCs/>
        </w:rPr>
        <w:t>Обособена</w:t>
      </w:r>
      <w:proofErr w:type="spellEnd"/>
      <w:r w:rsidRPr="009A44A1">
        <w:rPr>
          <w:b/>
          <w:bCs/>
        </w:rPr>
        <w:t xml:space="preserve"> </w:t>
      </w:r>
      <w:proofErr w:type="spellStart"/>
      <w:r w:rsidRPr="009A44A1">
        <w:rPr>
          <w:b/>
          <w:bCs/>
        </w:rPr>
        <w:t>позиция</w:t>
      </w:r>
      <w:proofErr w:type="spellEnd"/>
      <w:r w:rsidRPr="009A44A1">
        <w:rPr>
          <w:b/>
          <w:bCs/>
        </w:rPr>
        <w:t xml:space="preserve"> 1: Доставка на </w:t>
      </w:r>
      <w:proofErr w:type="spellStart"/>
      <w:r w:rsidRPr="009A44A1">
        <w:rPr>
          <w:b/>
          <w:bCs/>
        </w:rPr>
        <w:t>ръчна</w:t>
      </w:r>
      <w:proofErr w:type="spellEnd"/>
      <w:r w:rsidRPr="009A44A1">
        <w:rPr>
          <w:b/>
          <w:bCs/>
        </w:rPr>
        <w:t xml:space="preserve"> </w:t>
      </w:r>
      <w:proofErr w:type="spellStart"/>
      <w:r w:rsidRPr="009A44A1">
        <w:rPr>
          <w:b/>
          <w:bCs/>
        </w:rPr>
        <w:t>пакетираща</w:t>
      </w:r>
      <w:proofErr w:type="spellEnd"/>
      <w:r w:rsidRPr="009A44A1">
        <w:rPr>
          <w:b/>
          <w:bCs/>
        </w:rPr>
        <w:t xml:space="preserve"> </w:t>
      </w:r>
      <w:proofErr w:type="spellStart"/>
      <w:r w:rsidRPr="009A44A1">
        <w:rPr>
          <w:b/>
          <w:bCs/>
        </w:rPr>
        <w:t>машина</w:t>
      </w:r>
      <w:proofErr w:type="spellEnd"/>
      <w:r w:rsidRPr="009A44A1">
        <w:rPr>
          <w:b/>
          <w:bCs/>
        </w:rPr>
        <w:t xml:space="preserve"> - 1бр. </w:t>
      </w:r>
    </w:p>
    <w:p w14:paraId="03DDE0C5" w14:textId="77777777" w:rsidR="009A44A1" w:rsidRPr="009A44A1" w:rsidRDefault="009A44A1" w:rsidP="009A44A1">
      <w:pPr>
        <w:autoSpaceDE w:val="0"/>
        <w:jc w:val="both"/>
        <w:rPr>
          <w:b/>
          <w:bCs/>
        </w:rPr>
      </w:pPr>
      <w:proofErr w:type="spellStart"/>
      <w:r w:rsidRPr="009A44A1">
        <w:rPr>
          <w:b/>
          <w:bCs/>
        </w:rPr>
        <w:t>Обособена</w:t>
      </w:r>
      <w:proofErr w:type="spellEnd"/>
      <w:r w:rsidRPr="009A44A1">
        <w:rPr>
          <w:b/>
          <w:bCs/>
        </w:rPr>
        <w:t xml:space="preserve"> </w:t>
      </w:r>
      <w:proofErr w:type="spellStart"/>
      <w:r w:rsidRPr="009A44A1">
        <w:rPr>
          <w:b/>
          <w:bCs/>
        </w:rPr>
        <w:t>позиция</w:t>
      </w:r>
      <w:proofErr w:type="spellEnd"/>
      <w:r w:rsidRPr="009A44A1">
        <w:rPr>
          <w:b/>
          <w:bCs/>
        </w:rPr>
        <w:t xml:space="preserve"> 2: Доставка на </w:t>
      </w:r>
      <w:proofErr w:type="spellStart"/>
      <w:r w:rsidRPr="009A44A1">
        <w:rPr>
          <w:b/>
          <w:bCs/>
        </w:rPr>
        <w:t>Газокар</w:t>
      </w:r>
      <w:proofErr w:type="spellEnd"/>
      <w:r w:rsidRPr="009A44A1">
        <w:rPr>
          <w:b/>
          <w:bCs/>
        </w:rPr>
        <w:t xml:space="preserve"> - 1 </w:t>
      </w:r>
      <w:proofErr w:type="spellStart"/>
      <w:r w:rsidRPr="009A44A1">
        <w:rPr>
          <w:b/>
          <w:bCs/>
        </w:rPr>
        <w:t>бр</w:t>
      </w:r>
      <w:proofErr w:type="spellEnd"/>
      <w:r w:rsidRPr="009A44A1">
        <w:rPr>
          <w:b/>
          <w:bCs/>
        </w:rPr>
        <w:t xml:space="preserve">. </w:t>
      </w:r>
    </w:p>
    <w:p w14:paraId="7CB5EBAF" w14:textId="72048ACE" w:rsidR="007C52B2" w:rsidRDefault="009A44A1" w:rsidP="009A44A1">
      <w:pPr>
        <w:autoSpaceDE w:val="0"/>
        <w:jc w:val="both"/>
        <w:rPr>
          <w:b/>
          <w:bCs/>
          <w:lang w:val="bg-BG"/>
        </w:rPr>
      </w:pPr>
      <w:proofErr w:type="spellStart"/>
      <w:r w:rsidRPr="009A44A1">
        <w:rPr>
          <w:b/>
          <w:bCs/>
        </w:rPr>
        <w:t>Обособена</w:t>
      </w:r>
      <w:proofErr w:type="spellEnd"/>
      <w:r w:rsidRPr="009A44A1">
        <w:rPr>
          <w:b/>
          <w:bCs/>
        </w:rPr>
        <w:t xml:space="preserve"> </w:t>
      </w:r>
      <w:proofErr w:type="spellStart"/>
      <w:r w:rsidRPr="009A44A1">
        <w:rPr>
          <w:b/>
          <w:bCs/>
        </w:rPr>
        <w:t>позиция</w:t>
      </w:r>
      <w:proofErr w:type="spellEnd"/>
      <w:r w:rsidRPr="009A44A1">
        <w:rPr>
          <w:b/>
          <w:bCs/>
        </w:rPr>
        <w:t xml:space="preserve"> 3. Доставка на </w:t>
      </w:r>
      <w:proofErr w:type="spellStart"/>
      <w:r w:rsidRPr="009A44A1">
        <w:rPr>
          <w:b/>
          <w:bCs/>
        </w:rPr>
        <w:t>Клампа</w:t>
      </w:r>
      <w:proofErr w:type="spellEnd"/>
      <w:r w:rsidRPr="009A44A1">
        <w:rPr>
          <w:b/>
          <w:bCs/>
        </w:rPr>
        <w:t xml:space="preserve"> за </w:t>
      </w:r>
      <w:proofErr w:type="spellStart"/>
      <w:r w:rsidRPr="009A44A1">
        <w:rPr>
          <w:b/>
          <w:bCs/>
        </w:rPr>
        <w:t>бали</w:t>
      </w:r>
      <w:proofErr w:type="spellEnd"/>
      <w:r w:rsidRPr="009A44A1">
        <w:rPr>
          <w:b/>
          <w:bCs/>
        </w:rPr>
        <w:t xml:space="preserve"> -1 </w:t>
      </w:r>
      <w:proofErr w:type="spellStart"/>
      <w:r w:rsidRPr="009A44A1">
        <w:rPr>
          <w:b/>
          <w:bCs/>
        </w:rPr>
        <w:t>бр</w:t>
      </w:r>
      <w:proofErr w:type="spellEnd"/>
      <w:r w:rsidRPr="009A44A1">
        <w:rPr>
          <w:b/>
          <w:bCs/>
        </w:rPr>
        <w:t>.</w:t>
      </w:r>
    </w:p>
    <w:p w14:paraId="4E603E49" w14:textId="77777777" w:rsidR="009A44A1" w:rsidRPr="009A44A1" w:rsidRDefault="009A44A1" w:rsidP="009A44A1">
      <w:pPr>
        <w:autoSpaceDE w:val="0"/>
        <w:jc w:val="both"/>
        <w:rPr>
          <w:b/>
          <w:bCs/>
          <w:lang w:val="bg-BG"/>
        </w:rPr>
      </w:pPr>
    </w:p>
    <w:p w14:paraId="6A1F8D03" w14:textId="5CEAE88F" w:rsidR="0024451B" w:rsidRPr="0091086E" w:rsidRDefault="0024451B" w:rsidP="0024451B">
      <w:pPr>
        <w:autoSpaceDE w:val="0"/>
        <w:jc w:val="center"/>
        <w:rPr>
          <w:b/>
          <w:bCs/>
          <w:lang w:val="bg-BG"/>
        </w:rPr>
      </w:pPr>
      <w:r>
        <w:rPr>
          <w:b/>
          <w:bCs/>
          <w:lang w:val="bg-BG"/>
        </w:rPr>
        <w:t>ОБЯВЕНА ОТ ФИРМА ЛУСИЯ ООД</w:t>
      </w:r>
    </w:p>
    <w:p w14:paraId="5771906B" w14:textId="77777777" w:rsidR="00072E2F" w:rsidRDefault="00072E2F">
      <w:pPr>
        <w:rPr>
          <w:b/>
          <w:lang w:val="bg-BG"/>
        </w:rPr>
      </w:pPr>
    </w:p>
    <w:p w14:paraId="495A5F05" w14:textId="01D2274E" w:rsidR="009A44A1" w:rsidRDefault="00072E2F" w:rsidP="0024451B">
      <w:pPr>
        <w:jc w:val="both"/>
        <w:rPr>
          <w:b/>
          <w:lang w:val="bg-BG"/>
        </w:rPr>
      </w:pPr>
      <w:r>
        <w:rPr>
          <w:b/>
          <w:lang w:val="bg-BG"/>
        </w:rPr>
        <w:tab/>
      </w:r>
      <w:r w:rsidR="0024451B">
        <w:rPr>
          <w:lang w:val="bg-BG"/>
        </w:rPr>
        <w:t>За избор на изпълнител по настоящата процедура ще се прилага принципа</w:t>
      </w:r>
      <w:r w:rsidR="009A44A1">
        <w:rPr>
          <w:lang w:val="bg-BG"/>
        </w:rPr>
        <w:t xml:space="preserve"> за оценка на офертите, базиран</w:t>
      </w:r>
      <w:r w:rsidR="0024451B">
        <w:rPr>
          <w:lang w:val="bg-BG"/>
        </w:rPr>
        <w:t xml:space="preserve"> на </w:t>
      </w:r>
      <w:r w:rsidR="0024451B">
        <w:rPr>
          <w:b/>
          <w:lang w:val="bg-BG"/>
        </w:rPr>
        <w:t xml:space="preserve"> </w:t>
      </w:r>
      <w:proofErr w:type="spellStart"/>
      <w:r w:rsidR="009A44A1" w:rsidRPr="00E1472A">
        <w:rPr>
          <w:b/>
          <w:bCs/>
          <w:u w:val="single"/>
        </w:rPr>
        <w:t>показатели</w:t>
      </w:r>
      <w:proofErr w:type="spellEnd"/>
      <w:r w:rsidR="009A44A1" w:rsidRPr="00E1472A">
        <w:rPr>
          <w:b/>
          <w:bCs/>
          <w:u w:val="single"/>
        </w:rPr>
        <w:t xml:space="preserve">, </w:t>
      </w:r>
      <w:proofErr w:type="spellStart"/>
      <w:r w:rsidR="009A44A1" w:rsidRPr="00E1472A">
        <w:rPr>
          <w:b/>
          <w:bCs/>
          <w:u w:val="single"/>
        </w:rPr>
        <w:t>посочени</w:t>
      </w:r>
      <w:proofErr w:type="spellEnd"/>
      <w:r w:rsidR="009A44A1" w:rsidRPr="00E1472A">
        <w:rPr>
          <w:b/>
          <w:bCs/>
          <w:u w:val="single"/>
        </w:rPr>
        <w:t xml:space="preserve"> в </w:t>
      </w:r>
      <w:proofErr w:type="spellStart"/>
      <w:r w:rsidR="009A44A1" w:rsidRPr="00E1472A">
        <w:rPr>
          <w:b/>
          <w:bCs/>
          <w:u w:val="single"/>
        </w:rPr>
        <w:t>Методиката</w:t>
      </w:r>
      <w:proofErr w:type="spellEnd"/>
      <w:r w:rsidR="009A44A1" w:rsidRPr="00E1472A">
        <w:rPr>
          <w:b/>
          <w:bCs/>
          <w:u w:val="single"/>
        </w:rPr>
        <w:t xml:space="preserve"> за </w:t>
      </w:r>
      <w:proofErr w:type="spellStart"/>
      <w:r w:rsidR="009A44A1" w:rsidRPr="00E1472A">
        <w:rPr>
          <w:b/>
          <w:bCs/>
          <w:u w:val="single"/>
        </w:rPr>
        <w:t>оценка</w:t>
      </w:r>
      <w:proofErr w:type="spellEnd"/>
      <w:r w:rsidR="009A44A1">
        <w:rPr>
          <w:b/>
          <w:lang w:val="bg-BG"/>
        </w:rPr>
        <w:t xml:space="preserve"> </w:t>
      </w:r>
    </w:p>
    <w:p w14:paraId="2EEB536F" w14:textId="68A62806" w:rsidR="0024451B" w:rsidRDefault="0024451B" w:rsidP="0024451B">
      <w:pPr>
        <w:jc w:val="both"/>
        <w:rPr>
          <w:lang w:val="bg-BG"/>
        </w:rPr>
      </w:pPr>
      <w:r>
        <w:rPr>
          <w:b/>
          <w:lang w:val="bg-BG"/>
        </w:rPr>
        <w:t xml:space="preserve">При определяне на изпълнител </w:t>
      </w:r>
      <w:r>
        <w:rPr>
          <w:lang w:val="bg-BG"/>
        </w:rPr>
        <w:t xml:space="preserve">класирането на допуснатите до участие оферти се извършва на база получената от всяка оферта </w:t>
      </w:r>
      <w:r>
        <w:rPr>
          <w:b/>
          <w:lang w:val="bg-BG"/>
        </w:rPr>
        <w:t>„Комплексна оценка”</w:t>
      </w:r>
      <w:r>
        <w:rPr>
          <w:lang w:val="bg-BG"/>
        </w:rPr>
        <w:t xml:space="preserve">- </w:t>
      </w:r>
      <w:r>
        <w:rPr>
          <w:b/>
          <w:lang w:val="bg-BG"/>
        </w:rPr>
        <w:t>(КО)</w:t>
      </w:r>
      <w:r>
        <w:rPr>
          <w:lang w:val="bg-BG"/>
        </w:rPr>
        <w:t>, като сума от индивидуалните оценки по предварително определените показатели.Когато са избрани</w:t>
      </w:r>
      <w:r w:rsidR="001645C7">
        <w:rPr>
          <w:lang w:val="bg-BG"/>
        </w:rPr>
        <w:t xml:space="preserve"> </w:t>
      </w:r>
      <w:r>
        <w:rPr>
          <w:lang w:val="bg-BG"/>
        </w:rPr>
        <w:t xml:space="preserve">тези критерии за оценка, методиката за оценка на подадените оферти е задължителен елемент от документацията на възложителя. </w:t>
      </w:r>
    </w:p>
    <w:p w14:paraId="14ECA5A4" w14:textId="3AE89CFA" w:rsidR="0024451B" w:rsidRPr="00A91A85" w:rsidRDefault="0024451B" w:rsidP="0024451B">
      <w:pPr>
        <w:autoSpaceDE w:val="0"/>
        <w:autoSpaceDN w:val="0"/>
        <w:adjustRightInd w:val="0"/>
        <w:rPr>
          <w:color w:val="000000"/>
          <w:lang w:val="bg-BG" w:eastAsia="bg-BG"/>
        </w:rPr>
      </w:pPr>
      <w:r>
        <w:rPr>
          <w:color w:val="000000"/>
          <w:lang w:val="bg-BG" w:eastAsia="bg-BG"/>
        </w:rPr>
        <w:tab/>
      </w:r>
      <w:r w:rsidRPr="00A91A85">
        <w:rPr>
          <w:color w:val="000000"/>
          <w:lang w:val="bg-BG" w:eastAsia="bg-BG"/>
        </w:rPr>
        <w:t xml:space="preserve">Само  кандидати, чиито оферти отговарят на посочените от </w:t>
      </w:r>
      <w:r>
        <w:rPr>
          <w:b/>
          <w:bCs/>
          <w:color w:val="000000"/>
          <w:lang w:val="bg-BG" w:eastAsia="bg-BG"/>
        </w:rPr>
        <w:t>ЛУСИЯ ООД</w:t>
      </w:r>
      <w:r w:rsidRPr="00A91A85">
        <w:rPr>
          <w:color w:val="000000"/>
          <w:lang w:val="bg-BG" w:eastAsia="bg-BG"/>
        </w:rPr>
        <w:t xml:space="preserve"> технически изисквания се допускат до оценяване според </w:t>
      </w:r>
      <w:r>
        <w:rPr>
          <w:color w:val="000000"/>
          <w:lang w:val="bg-BG" w:eastAsia="bg-BG"/>
        </w:rPr>
        <w:t>настоящата</w:t>
      </w:r>
      <w:r w:rsidRPr="00A91A85">
        <w:rPr>
          <w:color w:val="000000"/>
          <w:lang w:val="bg-BG" w:eastAsia="bg-BG"/>
        </w:rPr>
        <w:t xml:space="preserve"> методика. Оферти, неотговарящи на изискванията, не се допускат до оценка.</w:t>
      </w:r>
    </w:p>
    <w:p w14:paraId="559B2FA9" w14:textId="77777777" w:rsidR="0024451B" w:rsidRPr="00A91A85" w:rsidRDefault="0024451B" w:rsidP="0024451B">
      <w:pPr>
        <w:autoSpaceDE w:val="0"/>
        <w:autoSpaceDN w:val="0"/>
        <w:adjustRightInd w:val="0"/>
        <w:rPr>
          <w:lang w:val="bg-BG" w:eastAsia="bg-BG"/>
        </w:rPr>
      </w:pPr>
    </w:p>
    <w:p w14:paraId="3D80513E" w14:textId="77777777" w:rsidR="0024451B" w:rsidRPr="00A91A85" w:rsidRDefault="0024451B" w:rsidP="0024451B">
      <w:pPr>
        <w:autoSpaceDE w:val="0"/>
        <w:autoSpaceDN w:val="0"/>
        <w:adjustRightInd w:val="0"/>
        <w:jc w:val="both"/>
        <w:rPr>
          <w:lang w:val="bg-BG" w:eastAsia="bg-BG"/>
        </w:rPr>
      </w:pPr>
      <w:r>
        <w:rPr>
          <w:b/>
          <w:bCs/>
          <w:color w:val="000000"/>
          <w:lang w:val="bg-BG" w:eastAsia="bg-BG"/>
        </w:rPr>
        <w:tab/>
      </w:r>
      <w:r w:rsidRPr="00A91A85">
        <w:rPr>
          <w:b/>
          <w:bCs/>
          <w:color w:val="000000"/>
          <w:lang w:val="bg-BG" w:eastAsia="bg-BG"/>
        </w:rPr>
        <w:t>Максималният възможен брой точки за всеки показател е определен еднакъв за</w:t>
      </w:r>
      <w:r w:rsidR="001645C7">
        <w:rPr>
          <w:b/>
          <w:bCs/>
          <w:color w:val="000000"/>
          <w:lang w:val="bg-BG" w:eastAsia="bg-BG"/>
        </w:rPr>
        <w:t xml:space="preserve"> </w:t>
      </w:r>
      <w:r w:rsidRPr="00A91A85">
        <w:rPr>
          <w:b/>
          <w:bCs/>
          <w:color w:val="000000"/>
          <w:lang w:val="bg-BG" w:eastAsia="bg-BG"/>
        </w:rPr>
        <w:t>всички, а относителните тегла са с различни стойности, с оглед преценката на</w:t>
      </w:r>
      <w:r w:rsidR="001645C7">
        <w:rPr>
          <w:b/>
          <w:bCs/>
          <w:color w:val="000000"/>
          <w:lang w:val="bg-BG" w:eastAsia="bg-BG"/>
        </w:rPr>
        <w:t xml:space="preserve"> </w:t>
      </w:r>
      <w:r w:rsidRPr="00A91A85">
        <w:rPr>
          <w:b/>
          <w:bCs/>
          <w:color w:val="000000"/>
          <w:lang w:val="bg-BG" w:eastAsia="bg-BG"/>
        </w:rPr>
        <w:t xml:space="preserve">възложителя за тяхната значимост.  </w:t>
      </w:r>
    </w:p>
    <w:p w14:paraId="7EB9921C" w14:textId="77777777" w:rsidR="0024451B" w:rsidRPr="00A91A85" w:rsidRDefault="0024451B" w:rsidP="0024451B">
      <w:pPr>
        <w:autoSpaceDE w:val="0"/>
        <w:autoSpaceDN w:val="0"/>
        <w:adjustRightInd w:val="0"/>
        <w:rPr>
          <w:b/>
          <w:bCs/>
          <w:i/>
          <w:iCs/>
          <w:color w:val="000000"/>
          <w:lang w:val="bg-BG" w:eastAsia="bg-BG"/>
        </w:rPr>
      </w:pPr>
    </w:p>
    <w:p w14:paraId="30272D2A" w14:textId="77777777" w:rsidR="0024451B" w:rsidRPr="00A91A85" w:rsidRDefault="0024451B" w:rsidP="0024451B">
      <w:pPr>
        <w:autoSpaceDE w:val="0"/>
        <w:autoSpaceDN w:val="0"/>
        <w:adjustRightInd w:val="0"/>
        <w:rPr>
          <w:lang w:val="bg-BG" w:eastAsia="bg-BG"/>
        </w:rPr>
      </w:pPr>
      <w:r>
        <w:rPr>
          <w:color w:val="000000"/>
          <w:lang w:val="bg-BG" w:eastAsia="bg-BG"/>
        </w:rPr>
        <w:tab/>
      </w:r>
      <w:r w:rsidRPr="00A91A85">
        <w:rPr>
          <w:color w:val="000000"/>
          <w:lang w:val="bg-BG" w:eastAsia="bg-BG"/>
        </w:rPr>
        <w:t>В “Методиката за оценка на офертите” от документацията за участие са конкретизирани и точно определени отделните показатели и съответните им относителни тегла в</w:t>
      </w:r>
      <w:r w:rsidR="001645C7">
        <w:rPr>
          <w:color w:val="000000"/>
          <w:lang w:val="bg-BG" w:eastAsia="bg-BG"/>
        </w:rPr>
        <w:t xml:space="preserve"> </w:t>
      </w:r>
      <w:r w:rsidRPr="00A91A85">
        <w:rPr>
          <w:color w:val="000000"/>
          <w:lang w:val="bg-BG" w:eastAsia="bg-BG"/>
        </w:rPr>
        <w:t xml:space="preserve">комплексната оценка, както следва: </w:t>
      </w:r>
    </w:p>
    <w:p w14:paraId="69FC7ACC" w14:textId="77777777" w:rsidR="0024451B" w:rsidRDefault="0024451B" w:rsidP="0024451B">
      <w:pPr>
        <w:autoSpaceDE w:val="0"/>
        <w:autoSpaceDN w:val="0"/>
        <w:adjustRightInd w:val="0"/>
        <w:rPr>
          <w:b/>
          <w:bCs/>
          <w:color w:val="000000"/>
          <w:lang w:val="bg-BG" w:eastAsia="bg-BG"/>
        </w:rPr>
      </w:pPr>
    </w:p>
    <w:p w14:paraId="15FFDC72" w14:textId="77777777" w:rsidR="0024451B" w:rsidRDefault="0024451B" w:rsidP="0024451B">
      <w:pPr>
        <w:jc w:val="both"/>
        <w:rPr>
          <w:lang w:val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90"/>
        <w:gridCol w:w="1595"/>
        <w:gridCol w:w="1520"/>
        <w:gridCol w:w="1717"/>
      </w:tblGrid>
      <w:tr w:rsidR="0024451B" w14:paraId="4DF4AB0B" w14:textId="77777777" w:rsidTr="00D027D0">
        <w:trPr>
          <w:cantSplit/>
          <w:trHeight w:val="750"/>
        </w:trPr>
        <w:tc>
          <w:tcPr>
            <w:tcW w:w="2489" w:type="pct"/>
            <w:tcBorders>
              <w:bottom w:val="single" w:sz="4" w:space="0" w:color="FFFFFF"/>
            </w:tcBorders>
            <w:vAlign w:val="center"/>
          </w:tcPr>
          <w:p w14:paraId="13B8D051" w14:textId="77777777" w:rsidR="0024451B" w:rsidRDefault="0024451B" w:rsidP="00D027D0">
            <w:pPr>
              <w:pStyle w:val="BodyTextIndent"/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Показател - П</w:t>
            </w:r>
          </w:p>
          <w:p w14:paraId="341C712B" w14:textId="77777777" w:rsidR="0024451B" w:rsidRDefault="0024451B" w:rsidP="00D027D0">
            <w:pPr>
              <w:pStyle w:val="BodyTextIndent"/>
              <w:ind w:firstLine="0"/>
              <w:jc w:val="center"/>
              <w:rPr>
                <w:b/>
                <w:sz w:val="16"/>
              </w:rPr>
            </w:pPr>
            <w:r>
              <w:rPr>
                <w:sz w:val="16"/>
              </w:rPr>
              <w:t>(наименование)</w:t>
            </w:r>
          </w:p>
        </w:tc>
        <w:tc>
          <w:tcPr>
            <w:tcW w:w="829" w:type="pct"/>
            <w:vAlign w:val="center"/>
          </w:tcPr>
          <w:p w14:paraId="422E4BDF" w14:textId="77777777" w:rsidR="0024451B" w:rsidRDefault="0024451B" w:rsidP="00D027D0">
            <w:pPr>
              <w:pStyle w:val="BodyTextIndent"/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Относително тегло</w:t>
            </w:r>
          </w:p>
        </w:tc>
        <w:tc>
          <w:tcPr>
            <w:tcW w:w="790" w:type="pct"/>
            <w:vAlign w:val="center"/>
          </w:tcPr>
          <w:p w14:paraId="05218E45" w14:textId="77777777" w:rsidR="0024451B" w:rsidRDefault="0024451B" w:rsidP="00D027D0">
            <w:pPr>
              <w:pStyle w:val="BodyTextIndent"/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Максимално възможен брой точки</w:t>
            </w:r>
          </w:p>
        </w:tc>
        <w:tc>
          <w:tcPr>
            <w:tcW w:w="893" w:type="pct"/>
            <w:vAlign w:val="center"/>
          </w:tcPr>
          <w:p w14:paraId="735BA1E3" w14:textId="77777777" w:rsidR="0024451B" w:rsidRDefault="0024451B" w:rsidP="00D027D0">
            <w:pPr>
              <w:pStyle w:val="BodyTextIndent"/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Символно обозначение</w:t>
            </w:r>
          </w:p>
          <w:p w14:paraId="1D5E83D8" w14:textId="77777777" w:rsidR="0024451B" w:rsidRPr="00087BDD" w:rsidRDefault="0024451B" w:rsidP="00D027D0">
            <w:pPr>
              <w:pStyle w:val="BodyTextIndent"/>
              <w:ind w:firstLine="0"/>
              <w:jc w:val="center"/>
              <w:rPr>
                <w:sz w:val="16"/>
                <w:lang w:val="en-US"/>
              </w:rPr>
            </w:pPr>
            <w:r>
              <w:rPr>
                <w:sz w:val="16"/>
              </w:rPr>
              <w:t>( точките по показателя)</w:t>
            </w:r>
          </w:p>
        </w:tc>
      </w:tr>
      <w:tr w:rsidR="0024451B" w:rsidRPr="008F0A5B" w14:paraId="66997D6D" w14:textId="77777777" w:rsidTr="00D027D0">
        <w:tc>
          <w:tcPr>
            <w:tcW w:w="2489" w:type="pct"/>
          </w:tcPr>
          <w:p w14:paraId="3E5299F7" w14:textId="77777777" w:rsidR="0024451B" w:rsidRPr="008F0A5B" w:rsidRDefault="0024451B" w:rsidP="00D027D0">
            <w:pPr>
              <w:pStyle w:val="BodyTextIndent"/>
              <w:ind w:firstLine="0"/>
              <w:jc w:val="center"/>
              <w:rPr>
                <w:b/>
                <w:sz w:val="16"/>
                <w:szCs w:val="16"/>
              </w:rPr>
            </w:pPr>
            <w:r w:rsidRPr="008F0A5B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29" w:type="pct"/>
          </w:tcPr>
          <w:p w14:paraId="01E971D3" w14:textId="77777777" w:rsidR="0024451B" w:rsidRPr="008F0A5B" w:rsidRDefault="0024451B" w:rsidP="00D027D0">
            <w:pPr>
              <w:pStyle w:val="BodyTextIndent"/>
              <w:ind w:firstLine="0"/>
              <w:jc w:val="center"/>
              <w:rPr>
                <w:b/>
                <w:sz w:val="16"/>
                <w:szCs w:val="16"/>
              </w:rPr>
            </w:pPr>
            <w:r w:rsidRPr="008F0A5B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90" w:type="pct"/>
          </w:tcPr>
          <w:p w14:paraId="73C05E00" w14:textId="77777777" w:rsidR="0024451B" w:rsidRPr="008F0A5B" w:rsidRDefault="0024451B" w:rsidP="00D027D0">
            <w:pPr>
              <w:pStyle w:val="BodyTextIndent"/>
              <w:ind w:firstLine="0"/>
              <w:jc w:val="center"/>
              <w:rPr>
                <w:b/>
                <w:sz w:val="16"/>
                <w:szCs w:val="16"/>
              </w:rPr>
            </w:pPr>
            <w:r w:rsidRPr="008F0A5B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93" w:type="pct"/>
          </w:tcPr>
          <w:p w14:paraId="35E3289A" w14:textId="77777777" w:rsidR="0024451B" w:rsidRPr="008F0A5B" w:rsidRDefault="0024451B" w:rsidP="00D027D0">
            <w:pPr>
              <w:pStyle w:val="BodyTextIndent"/>
              <w:ind w:firstLine="0"/>
              <w:jc w:val="center"/>
              <w:rPr>
                <w:b/>
                <w:sz w:val="16"/>
                <w:szCs w:val="16"/>
              </w:rPr>
            </w:pPr>
            <w:r w:rsidRPr="008F0A5B">
              <w:rPr>
                <w:b/>
                <w:sz w:val="16"/>
                <w:szCs w:val="16"/>
              </w:rPr>
              <w:t>4</w:t>
            </w:r>
          </w:p>
        </w:tc>
      </w:tr>
      <w:tr w:rsidR="0024451B" w14:paraId="7C500448" w14:textId="77777777" w:rsidTr="00D027D0">
        <w:tc>
          <w:tcPr>
            <w:tcW w:w="2489" w:type="pct"/>
          </w:tcPr>
          <w:p w14:paraId="296DA480" w14:textId="77777777" w:rsidR="0024451B" w:rsidRDefault="0024451B" w:rsidP="00D027D0">
            <w:pPr>
              <w:pStyle w:val="BodyTextIndent"/>
              <w:ind w:firstLine="0"/>
            </w:pPr>
            <w:r>
              <w:t xml:space="preserve">1.Предложена цена – </w:t>
            </w:r>
            <w:r>
              <w:rPr>
                <w:b/>
              </w:rPr>
              <w:t xml:space="preserve">П </w:t>
            </w:r>
            <w:r>
              <w:rPr>
                <w:b/>
                <w:sz w:val="16"/>
              </w:rPr>
              <w:t>1</w:t>
            </w:r>
          </w:p>
        </w:tc>
        <w:tc>
          <w:tcPr>
            <w:tcW w:w="829" w:type="pct"/>
          </w:tcPr>
          <w:p w14:paraId="6E4C9D89" w14:textId="77777777" w:rsidR="0024451B" w:rsidRDefault="0024451B" w:rsidP="00D027D0">
            <w:pPr>
              <w:pStyle w:val="BodyTextIndent"/>
              <w:ind w:firstLine="0"/>
              <w:jc w:val="center"/>
            </w:pPr>
            <w:r>
              <w:t>30 %(0,3</w:t>
            </w:r>
            <w:r>
              <w:rPr>
                <w:lang w:val="en-US"/>
              </w:rPr>
              <w:t>0</w:t>
            </w:r>
            <w:r>
              <w:t>)</w:t>
            </w:r>
          </w:p>
        </w:tc>
        <w:tc>
          <w:tcPr>
            <w:tcW w:w="790" w:type="pct"/>
          </w:tcPr>
          <w:p w14:paraId="0C448536" w14:textId="77777777" w:rsidR="0024451B" w:rsidRDefault="0024451B" w:rsidP="00D027D0">
            <w:pPr>
              <w:pStyle w:val="BodyTextIndent"/>
              <w:ind w:firstLine="0"/>
              <w:jc w:val="center"/>
            </w:pPr>
            <w:r>
              <w:t>10</w:t>
            </w:r>
          </w:p>
        </w:tc>
        <w:tc>
          <w:tcPr>
            <w:tcW w:w="893" w:type="pct"/>
          </w:tcPr>
          <w:p w14:paraId="3BB72695" w14:textId="77777777" w:rsidR="0024451B" w:rsidRDefault="0024451B" w:rsidP="00D027D0">
            <w:pPr>
              <w:pStyle w:val="BodyTextIndent"/>
              <w:ind w:firstLine="0"/>
              <w:jc w:val="center"/>
              <w:rPr>
                <w:b/>
              </w:rPr>
            </w:pPr>
            <w:r>
              <w:rPr>
                <w:b/>
              </w:rPr>
              <w:t>К1</w:t>
            </w:r>
          </w:p>
        </w:tc>
      </w:tr>
      <w:tr w:rsidR="0024451B" w14:paraId="52A5AC7D" w14:textId="77777777" w:rsidTr="00D027D0">
        <w:tc>
          <w:tcPr>
            <w:tcW w:w="2489" w:type="pct"/>
          </w:tcPr>
          <w:p w14:paraId="24C13C6A" w14:textId="77777777" w:rsidR="0024451B" w:rsidRDefault="0024451B" w:rsidP="00D027D0">
            <w:pPr>
              <w:pStyle w:val="BodyTextIndent"/>
              <w:ind w:firstLine="0"/>
            </w:pPr>
            <w:r>
              <w:t xml:space="preserve">2.Срок на доставка – </w:t>
            </w:r>
            <w:r>
              <w:rPr>
                <w:b/>
              </w:rPr>
              <w:t xml:space="preserve">П </w:t>
            </w:r>
            <w:r>
              <w:rPr>
                <w:b/>
                <w:sz w:val="16"/>
              </w:rPr>
              <w:t>2</w:t>
            </w:r>
          </w:p>
        </w:tc>
        <w:tc>
          <w:tcPr>
            <w:tcW w:w="829" w:type="pct"/>
          </w:tcPr>
          <w:p w14:paraId="24376488" w14:textId="77777777" w:rsidR="0024451B" w:rsidRDefault="0024451B" w:rsidP="00D027D0">
            <w:pPr>
              <w:pStyle w:val="BodyTextIndent"/>
              <w:ind w:firstLine="0"/>
              <w:jc w:val="center"/>
            </w:pPr>
            <w:r>
              <w:t>20 % (0,20)</w:t>
            </w:r>
          </w:p>
        </w:tc>
        <w:tc>
          <w:tcPr>
            <w:tcW w:w="790" w:type="pct"/>
          </w:tcPr>
          <w:p w14:paraId="7C188DD1" w14:textId="77777777" w:rsidR="0024451B" w:rsidRDefault="0024451B" w:rsidP="00D027D0">
            <w:pPr>
              <w:pStyle w:val="BodyTextIndent"/>
              <w:ind w:firstLine="0"/>
              <w:jc w:val="center"/>
            </w:pPr>
            <w:r>
              <w:t>10</w:t>
            </w:r>
          </w:p>
        </w:tc>
        <w:tc>
          <w:tcPr>
            <w:tcW w:w="893" w:type="pct"/>
          </w:tcPr>
          <w:p w14:paraId="55059804" w14:textId="77777777" w:rsidR="0024451B" w:rsidRDefault="0024451B" w:rsidP="00D027D0">
            <w:pPr>
              <w:pStyle w:val="BodyTextIndent"/>
              <w:ind w:firstLine="0"/>
              <w:jc w:val="center"/>
              <w:rPr>
                <w:b/>
              </w:rPr>
            </w:pPr>
            <w:r>
              <w:rPr>
                <w:b/>
              </w:rPr>
              <w:t>К2</w:t>
            </w:r>
          </w:p>
        </w:tc>
      </w:tr>
      <w:tr w:rsidR="0024451B" w14:paraId="08E4CBF2" w14:textId="77777777" w:rsidTr="00D027D0"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2BD9" w14:textId="77777777" w:rsidR="0024451B" w:rsidRDefault="0024451B" w:rsidP="00D027D0">
            <w:pPr>
              <w:pStyle w:val="BodyTextIndent"/>
              <w:ind w:firstLine="0"/>
            </w:pPr>
            <w:r>
              <w:t>3.Гаранционен срок</w:t>
            </w:r>
            <w:r w:rsidRPr="0091086E">
              <w:rPr>
                <w:b/>
                <w:bCs/>
              </w:rPr>
              <w:t xml:space="preserve">– П </w:t>
            </w:r>
            <w:r w:rsidRPr="0091086E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0803" w14:textId="77777777" w:rsidR="0024451B" w:rsidRDefault="0024451B" w:rsidP="00D027D0">
            <w:pPr>
              <w:pStyle w:val="BodyTextIndent"/>
              <w:ind w:firstLine="0"/>
              <w:jc w:val="center"/>
            </w:pPr>
            <w:r>
              <w:t>20 %(0,2</w:t>
            </w:r>
            <w:r w:rsidRPr="0091086E">
              <w:t>0</w:t>
            </w:r>
            <w:r>
              <w:t>)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2F4F" w14:textId="77777777" w:rsidR="0024451B" w:rsidRDefault="0024451B" w:rsidP="00D027D0">
            <w:pPr>
              <w:pStyle w:val="BodyTextIndent"/>
              <w:ind w:firstLine="0"/>
              <w:jc w:val="center"/>
            </w:pPr>
            <w:r>
              <w:t>10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C9D5" w14:textId="77777777" w:rsidR="0024451B" w:rsidRDefault="0024451B" w:rsidP="00D027D0">
            <w:pPr>
              <w:pStyle w:val="BodyTextIndent"/>
              <w:ind w:firstLine="0"/>
              <w:jc w:val="center"/>
              <w:rPr>
                <w:b/>
              </w:rPr>
            </w:pPr>
            <w:r>
              <w:rPr>
                <w:b/>
              </w:rPr>
              <w:t>К3</w:t>
            </w:r>
          </w:p>
        </w:tc>
      </w:tr>
      <w:tr w:rsidR="0024451B" w14:paraId="48EC4DB2" w14:textId="77777777" w:rsidTr="00D027D0"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B50A" w14:textId="77777777" w:rsidR="0024451B" w:rsidRDefault="0024451B" w:rsidP="00D027D0">
            <w:pPr>
              <w:pStyle w:val="BodyTextIndent"/>
              <w:ind w:firstLine="0"/>
            </w:pPr>
            <w:r>
              <w:t xml:space="preserve">4.Сервизно обслужване – </w:t>
            </w:r>
            <w:r w:rsidRPr="0091086E">
              <w:rPr>
                <w:b/>
                <w:bCs/>
              </w:rPr>
              <w:t xml:space="preserve">П </w:t>
            </w:r>
            <w:r w:rsidRPr="0091086E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2E55" w14:textId="77777777" w:rsidR="0024451B" w:rsidRDefault="0024451B" w:rsidP="00D027D0">
            <w:pPr>
              <w:pStyle w:val="BodyTextIndent"/>
              <w:ind w:firstLine="0"/>
              <w:jc w:val="center"/>
            </w:pPr>
            <w:r>
              <w:t>30 % (0,30)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235B" w14:textId="77777777" w:rsidR="0024451B" w:rsidRDefault="0024451B" w:rsidP="00D027D0">
            <w:pPr>
              <w:pStyle w:val="BodyTextIndent"/>
              <w:ind w:firstLine="0"/>
              <w:jc w:val="center"/>
            </w:pPr>
            <w:r>
              <w:t>10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47E8" w14:textId="77777777" w:rsidR="0024451B" w:rsidRDefault="0024451B" w:rsidP="00D027D0">
            <w:pPr>
              <w:pStyle w:val="BodyTextIndent"/>
              <w:ind w:firstLine="0"/>
              <w:jc w:val="center"/>
              <w:rPr>
                <w:b/>
              </w:rPr>
            </w:pPr>
            <w:r>
              <w:rPr>
                <w:b/>
              </w:rPr>
              <w:t>К4</w:t>
            </w:r>
          </w:p>
        </w:tc>
      </w:tr>
    </w:tbl>
    <w:p w14:paraId="2C6D8B45" w14:textId="77777777" w:rsidR="0024451B" w:rsidRDefault="0024451B" w:rsidP="0024451B">
      <w:pPr>
        <w:pStyle w:val="BodyTextIndent"/>
        <w:ind w:firstLine="0"/>
        <w:rPr>
          <w:i/>
          <w:sz w:val="20"/>
        </w:rPr>
      </w:pPr>
    </w:p>
    <w:p w14:paraId="0184953C" w14:textId="77777777" w:rsidR="0024451B" w:rsidRPr="00087BDD" w:rsidRDefault="0024451B" w:rsidP="0024451B">
      <w:pPr>
        <w:pStyle w:val="BodyTextIndent"/>
        <w:ind w:firstLine="0"/>
        <w:rPr>
          <w:i/>
          <w:sz w:val="20"/>
        </w:rPr>
      </w:pPr>
      <w:r>
        <w:rPr>
          <w:i/>
          <w:sz w:val="20"/>
        </w:rPr>
        <w:t xml:space="preserve">В колона № 1 са посочени определените показатели с техните обозначения; в колона № 2 са посочени относителните тегла на всеки показател, като процент от комплексната оценка </w:t>
      </w:r>
      <w:r w:rsidRPr="006515BD">
        <w:rPr>
          <w:i/>
          <w:sz w:val="20"/>
          <w:lang w:val="ru-RU"/>
        </w:rPr>
        <w:t>(</w:t>
      </w:r>
      <w:r>
        <w:rPr>
          <w:i/>
          <w:sz w:val="20"/>
        </w:rPr>
        <w:t>до 100%</w:t>
      </w:r>
      <w:r w:rsidRPr="006515BD">
        <w:rPr>
          <w:i/>
          <w:sz w:val="20"/>
          <w:lang w:val="ru-RU"/>
        </w:rPr>
        <w:t>)</w:t>
      </w:r>
      <w:r>
        <w:rPr>
          <w:i/>
          <w:sz w:val="20"/>
        </w:rPr>
        <w:t>; в колона № 3 е посочен</w:t>
      </w:r>
      <w:r w:rsidR="00B867FC">
        <w:rPr>
          <w:i/>
          <w:sz w:val="20"/>
        </w:rPr>
        <w:t xml:space="preserve"> </w:t>
      </w:r>
      <w:r>
        <w:rPr>
          <w:i/>
          <w:sz w:val="20"/>
        </w:rPr>
        <w:t xml:space="preserve">максимално възможният брой точки </w:t>
      </w:r>
      <w:r w:rsidRPr="006515BD">
        <w:rPr>
          <w:i/>
          <w:sz w:val="20"/>
          <w:lang w:val="ru-RU"/>
        </w:rPr>
        <w:t>(</w:t>
      </w:r>
      <w:r>
        <w:rPr>
          <w:i/>
          <w:sz w:val="20"/>
        </w:rPr>
        <w:t>еднакъв за всички показатели</w:t>
      </w:r>
      <w:r w:rsidRPr="006515BD">
        <w:rPr>
          <w:i/>
          <w:sz w:val="20"/>
          <w:lang w:val="ru-RU"/>
        </w:rPr>
        <w:t>);</w:t>
      </w:r>
      <w:r>
        <w:rPr>
          <w:i/>
          <w:sz w:val="20"/>
        </w:rPr>
        <w:t xml:space="preserve"> в колона № 4 е дадено символното обозначение на точките, които ще получи дадена оферта в конкретен показател.</w:t>
      </w:r>
    </w:p>
    <w:p w14:paraId="565DD6FE" w14:textId="77777777" w:rsidR="0024451B" w:rsidRPr="00087BDD" w:rsidRDefault="0024451B" w:rsidP="0024451B">
      <w:pPr>
        <w:pStyle w:val="BodyTextIndent"/>
        <w:ind w:firstLine="0"/>
        <w:rPr>
          <w:i/>
          <w:sz w:val="20"/>
        </w:rPr>
      </w:pPr>
    </w:p>
    <w:p w14:paraId="690DB0F4" w14:textId="77777777" w:rsidR="0024451B" w:rsidRDefault="0024451B" w:rsidP="0024451B">
      <w:pPr>
        <w:pStyle w:val="BodyTextIndent"/>
        <w:rPr>
          <w:b/>
          <w:i/>
        </w:rPr>
      </w:pPr>
    </w:p>
    <w:p w14:paraId="4D4A6E69" w14:textId="77777777" w:rsidR="0024451B" w:rsidRDefault="0024451B" w:rsidP="0024451B">
      <w:pPr>
        <w:pStyle w:val="BodyTextIndent"/>
        <w:rPr>
          <w:b/>
          <w:i/>
        </w:rPr>
      </w:pPr>
      <w:r>
        <w:rPr>
          <w:b/>
          <w:i/>
        </w:rPr>
        <w:t>Указания за определяне на оценката по всеки показател :</w:t>
      </w:r>
    </w:p>
    <w:p w14:paraId="3B7A8FF5" w14:textId="77777777" w:rsidR="0024451B" w:rsidRDefault="0024451B" w:rsidP="0024451B">
      <w:pPr>
        <w:pStyle w:val="BodyTextIndent"/>
      </w:pPr>
    </w:p>
    <w:p w14:paraId="67F16D5D" w14:textId="77777777" w:rsidR="0024451B" w:rsidRDefault="0024451B" w:rsidP="0024451B">
      <w:pPr>
        <w:pStyle w:val="BodyTextIndent"/>
      </w:pPr>
      <w:r w:rsidRPr="0091086E">
        <w:rPr>
          <w:b/>
          <w:bCs/>
          <w:u w:val="single"/>
        </w:rPr>
        <w:t>Показател 1</w:t>
      </w:r>
      <w:r>
        <w:t xml:space="preserve"> – „Предложена цена”, с максимален брой точки – 10 и относително тегло в комплексната оценка – 0,30. </w:t>
      </w:r>
    </w:p>
    <w:p w14:paraId="33FD6DF0" w14:textId="77777777" w:rsidR="0024451B" w:rsidRDefault="0024451B" w:rsidP="0024451B">
      <w:pPr>
        <w:pStyle w:val="BodyTextIndent"/>
        <w:rPr>
          <w:spacing w:val="-2"/>
        </w:rPr>
      </w:pPr>
      <w:r>
        <w:t xml:space="preserve">Максималният брой точки получава офертата с предложена най-ниска цена – 10 точки. </w:t>
      </w:r>
      <w:r>
        <w:rPr>
          <w:spacing w:val="1"/>
        </w:rPr>
        <w:t xml:space="preserve">Точките на останалите участници се определят в съотношение към най-ниската </w:t>
      </w:r>
      <w:r>
        <w:rPr>
          <w:spacing w:val="-2"/>
        </w:rPr>
        <w:t>предложена цена по следната формула:</w:t>
      </w:r>
    </w:p>
    <w:p w14:paraId="1C6F7245" w14:textId="77777777" w:rsidR="0024451B" w:rsidRPr="005E1C7F" w:rsidRDefault="0024451B" w:rsidP="0024451B">
      <w:pPr>
        <w:spacing w:line="360" w:lineRule="auto"/>
        <w:ind w:firstLine="708"/>
        <w:jc w:val="both"/>
        <w:rPr>
          <w:rFonts w:eastAsia="Calibri"/>
          <w:b/>
        </w:rPr>
      </w:pPr>
      <w:r w:rsidRPr="005E1C7F">
        <w:rPr>
          <w:rFonts w:eastAsia="Calibri"/>
          <w:b/>
        </w:rPr>
        <w:t xml:space="preserve">К1 = 10х </w:t>
      </w:r>
      <w:proofErr w:type="spellStart"/>
      <w:r w:rsidRPr="005E1C7F">
        <w:rPr>
          <w:rFonts w:eastAsia="Calibri"/>
          <w:b/>
        </w:rPr>
        <w:t>Кmin</w:t>
      </w:r>
      <w:proofErr w:type="spellEnd"/>
      <w:r w:rsidRPr="005E1C7F">
        <w:rPr>
          <w:rFonts w:eastAsia="Calibri"/>
          <w:b/>
        </w:rPr>
        <w:t>/</w:t>
      </w:r>
      <w:proofErr w:type="spellStart"/>
      <w:r w:rsidRPr="005E1C7F">
        <w:rPr>
          <w:rFonts w:eastAsia="Calibri"/>
          <w:b/>
        </w:rPr>
        <w:t>Кi</w:t>
      </w:r>
      <w:proofErr w:type="spellEnd"/>
    </w:p>
    <w:p w14:paraId="7A7F91FC" w14:textId="77777777" w:rsidR="0024451B" w:rsidRPr="005E1C7F" w:rsidRDefault="0024451B" w:rsidP="0024451B">
      <w:pPr>
        <w:spacing w:line="360" w:lineRule="auto"/>
        <w:ind w:firstLine="708"/>
        <w:jc w:val="both"/>
        <w:rPr>
          <w:rFonts w:eastAsia="Calibri"/>
        </w:rPr>
      </w:pPr>
      <w:proofErr w:type="spellStart"/>
      <w:r w:rsidRPr="005E1C7F">
        <w:rPr>
          <w:rFonts w:eastAsia="Calibri"/>
        </w:rPr>
        <w:t>Където</w:t>
      </w:r>
      <w:proofErr w:type="spellEnd"/>
      <w:r w:rsidRPr="005E1C7F">
        <w:rPr>
          <w:rFonts w:eastAsia="Calibri"/>
        </w:rPr>
        <w:t>:</w:t>
      </w:r>
    </w:p>
    <w:p w14:paraId="0B107759" w14:textId="244C2448" w:rsidR="0024451B" w:rsidRPr="005E1C7F" w:rsidRDefault="0024451B" w:rsidP="0024451B">
      <w:pPr>
        <w:spacing w:line="360" w:lineRule="auto"/>
        <w:ind w:firstLine="708"/>
        <w:jc w:val="both"/>
        <w:rPr>
          <w:rFonts w:eastAsia="Calibri"/>
        </w:rPr>
      </w:pPr>
      <w:r w:rsidRPr="005E1C7F">
        <w:rPr>
          <w:rFonts w:eastAsia="Calibri"/>
          <w:b/>
        </w:rPr>
        <w:t>10</w:t>
      </w:r>
      <w:r w:rsidR="00367322">
        <w:rPr>
          <w:rFonts w:eastAsia="Calibri"/>
          <w:b/>
        </w:rPr>
        <w:t xml:space="preserve"> </w:t>
      </w:r>
      <w:proofErr w:type="spellStart"/>
      <w:r w:rsidRPr="005E1C7F">
        <w:rPr>
          <w:rFonts w:eastAsia="Calibri"/>
        </w:rPr>
        <w:t>са</w:t>
      </w:r>
      <w:proofErr w:type="spellEnd"/>
      <w:r w:rsidR="00367322">
        <w:rPr>
          <w:rFonts w:eastAsia="Calibri"/>
        </w:rPr>
        <w:t xml:space="preserve"> </w:t>
      </w:r>
      <w:proofErr w:type="spellStart"/>
      <w:r w:rsidRPr="005E1C7F">
        <w:rPr>
          <w:rFonts w:eastAsia="Calibri"/>
        </w:rPr>
        <w:t>максималните</w:t>
      </w:r>
      <w:proofErr w:type="spellEnd"/>
      <w:r w:rsidR="00367322">
        <w:rPr>
          <w:rFonts w:eastAsia="Calibri"/>
        </w:rPr>
        <w:t xml:space="preserve"> </w:t>
      </w:r>
      <w:proofErr w:type="spellStart"/>
      <w:r w:rsidRPr="005E1C7F">
        <w:rPr>
          <w:rFonts w:eastAsia="Calibri"/>
        </w:rPr>
        <w:t>точки</w:t>
      </w:r>
      <w:proofErr w:type="spellEnd"/>
      <w:r w:rsidR="00367322">
        <w:rPr>
          <w:rFonts w:eastAsia="Calibri"/>
        </w:rPr>
        <w:t xml:space="preserve"> </w:t>
      </w:r>
      <w:proofErr w:type="spellStart"/>
      <w:proofErr w:type="gramStart"/>
      <w:r w:rsidRPr="005E1C7F">
        <w:rPr>
          <w:rFonts w:eastAsia="Calibri"/>
        </w:rPr>
        <w:t>попоказателя</w:t>
      </w:r>
      <w:proofErr w:type="spellEnd"/>
      <w:r w:rsidRPr="005E1C7F">
        <w:rPr>
          <w:rFonts w:eastAsia="Calibri"/>
        </w:rPr>
        <w:t>;</w:t>
      </w:r>
      <w:proofErr w:type="gramEnd"/>
    </w:p>
    <w:p w14:paraId="11BF3C1F" w14:textId="12872D61" w:rsidR="0024451B" w:rsidRPr="005E1C7F" w:rsidRDefault="0024451B" w:rsidP="0024451B">
      <w:pPr>
        <w:spacing w:line="360" w:lineRule="auto"/>
        <w:ind w:firstLine="708"/>
        <w:jc w:val="both"/>
        <w:rPr>
          <w:rFonts w:eastAsia="Calibri"/>
        </w:rPr>
      </w:pPr>
      <w:proofErr w:type="spellStart"/>
      <w:r w:rsidRPr="005E1C7F">
        <w:rPr>
          <w:rFonts w:eastAsia="Calibri"/>
          <w:b/>
        </w:rPr>
        <w:t>Кmin</w:t>
      </w:r>
      <w:proofErr w:type="spellEnd"/>
      <w:r w:rsidR="00367322">
        <w:rPr>
          <w:rFonts w:eastAsia="Calibri"/>
          <w:b/>
        </w:rPr>
        <w:t xml:space="preserve"> </w:t>
      </w:r>
      <w:r w:rsidRPr="005E1C7F">
        <w:rPr>
          <w:rFonts w:eastAsia="Calibri"/>
        </w:rPr>
        <w:t xml:space="preserve">е </w:t>
      </w:r>
      <w:proofErr w:type="spellStart"/>
      <w:r w:rsidRPr="005E1C7F">
        <w:rPr>
          <w:rFonts w:eastAsia="Calibri"/>
        </w:rPr>
        <w:t>най-ниската</w:t>
      </w:r>
      <w:proofErr w:type="spellEnd"/>
      <w:r w:rsidR="00367322">
        <w:rPr>
          <w:rFonts w:eastAsia="Calibri"/>
        </w:rPr>
        <w:t xml:space="preserve"> </w:t>
      </w:r>
      <w:proofErr w:type="spellStart"/>
      <w:r w:rsidRPr="005E1C7F">
        <w:rPr>
          <w:rFonts w:eastAsia="Calibri"/>
        </w:rPr>
        <w:t>предложена</w:t>
      </w:r>
      <w:proofErr w:type="spellEnd"/>
      <w:r w:rsidR="00367322">
        <w:rPr>
          <w:rFonts w:eastAsia="Calibri"/>
        </w:rPr>
        <w:t xml:space="preserve"> </w:t>
      </w:r>
      <w:proofErr w:type="spellStart"/>
      <w:r>
        <w:rPr>
          <w:rFonts w:eastAsia="Calibri"/>
        </w:rPr>
        <w:t>обща</w:t>
      </w:r>
      <w:proofErr w:type="spellEnd"/>
      <w:r w:rsidR="00367322">
        <w:rPr>
          <w:rFonts w:eastAsia="Calibri"/>
        </w:rPr>
        <w:t xml:space="preserve"> </w:t>
      </w:r>
      <w:proofErr w:type="spellStart"/>
      <w:r>
        <w:rPr>
          <w:rFonts w:eastAsia="Calibri"/>
        </w:rPr>
        <w:t>стойност</w:t>
      </w:r>
      <w:proofErr w:type="spellEnd"/>
      <w:r w:rsidRPr="005E1C7F">
        <w:rPr>
          <w:rFonts w:eastAsia="Calibri"/>
        </w:rPr>
        <w:t xml:space="preserve"> в </w:t>
      </w:r>
      <w:proofErr w:type="spellStart"/>
      <w:r w:rsidRPr="005E1C7F">
        <w:rPr>
          <w:rFonts w:eastAsia="Calibri"/>
        </w:rPr>
        <w:t>лева</w:t>
      </w:r>
      <w:proofErr w:type="spellEnd"/>
      <w:r w:rsidR="00367322">
        <w:rPr>
          <w:rFonts w:eastAsia="Calibri"/>
        </w:rPr>
        <w:t xml:space="preserve"> </w:t>
      </w:r>
      <w:proofErr w:type="spellStart"/>
      <w:r w:rsidRPr="005E1C7F">
        <w:rPr>
          <w:rFonts w:eastAsia="Calibri"/>
        </w:rPr>
        <w:t>без</w:t>
      </w:r>
      <w:proofErr w:type="spellEnd"/>
      <w:r w:rsidR="00367322">
        <w:rPr>
          <w:rFonts w:eastAsia="Calibri"/>
        </w:rPr>
        <w:t xml:space="preserve"> </w:t>
      </w:r>
      <w:r w:rsidRPr="005E1C7F">
        <w:rPr>
          <w:rFonts w:eastAsia="Calibri"/>
        </w:rPr>
        <w:t>ДДС.</w:t>
      </w:r>
    </w:p>
    <w:p w14:paraId="707219DF" w14:textId="45D6B058" w:rsidR="0024451B" w:rsidRPr="0091086E" w:rsidRDefault="0024451B" w:rsidP="0024451B">
      <w:pPr>
        <w:spacing w:after="240" w:line="360" w:lineRule="auto"/>
        <w:ind w:firstLine="708"/>
        <w:jc w:val="both"/>
        <w:rPr>
          <w:rFonts w:eastAsia="Calibri"/>
          <w:lang w:val="bg-BG"/>
        </w:rPr>
      </w:pPr>
      <w:proofErr w:type="spellStart"/>
      <w:r w:rsidRPr="005E1C7F">
        <w:rPr>
          <w:rFonts w:eastAsia="Calibri"/>
          <w:b/>
        </w:rPr>
        <w:t>Кi</w:t>
      </w:r>
      <w:proofErr w:type="spellEnd"/>
      <w:r w:rsidR="00367322">
        <w:rPr>
          <w:rFonts w:eastAsia="Calibri"/>
          <w:b/>
        </w:rPr>
        <w:t xml:space="preserve"> </w:t>
      </w:r>
      <w:r w:rsidRPr="005E1C7F">
        <w:rPr>
          <w:rFonts w:eastAsia="Calibri"/>
        </w:rPr>
        <w:t xml:space="preserve">е </w:t>
      </w:r>
      <w:proofErr w:type="spellStart"/>
      <w:r>
        <w:rPr>
          <w:rFonts w:eastAsia="Calibri"/>
        </w:rPr>
        <w:t>общата</w:t>
      </w:r>
      <w:proofErr w:type="spellEnd"/>
      <w:r w:rsidR="00367322">
        <w:rPr>
          <w:rFonts w:eastAsia="Calibri"/>
        </w:rPr>
        <w:t xml:space="preserve"> </w:t>
      </w:r>
      <w:proofErr w:type="spellStart"/>
      <w:r>
        <w:rPr>
          <w:rFonts w:eastAsia="Calibri"/>
        </w:rPr>
        <w:t>стойност</w:t>
      </w:r>
      <w:proofErr w:type="spellEnd"/>
      <w:r w:rsidR="00367322">
        <w:rPr>
          <w:rFonts w:eastAsia="Calibri"/>
        </w:rPr>
        <w:t xml:space="preserve"> </w:t>
      </w:r>
      <w:r w:rsidRPr="005E1C7F">
        <w:rPr>
          <w:rFonts w:eastAsia="Calibri"/>
        </w:rPr>
        <w:t xml:space="preserve">в </w:t>
      </w:r>
      <w:proofErr w:type="spellStart"/>
      <w:r w:rsidRPr="005E1C7F">
        <w:rPr>
          <w:rFonts w:eastAsia="Calibri"/>
        </w:rPr>
        <w:t>лева</w:t>
      </w:r>
      <w:proofErr w:type="spellEnd"/>
      <w:r w:rsidR="00367322">
        <w:rPr>
          <w:rFonts w:eastAsia="Calibri"/>
        </w:rPr>
        <w:t xml:space="preserve"> </w:t>
      </w:r>
      <w:proofErr w:type="spellStart"/>
      <w:r w:rsidRPr="005E1C7F">
        <w:rPr>
          <w:rFonts w:eastAsia="Calibri"/>
        </w:rPr>
        <w:t>без</w:t>
      </w:r>
      <w:proofErr w:type="spellEnd"/>
      <w:r w:rsidRPr="005E1C7F">
        <w:rPr>
          <w:rFonts w:eastAsia="Calibri"/>
        </w:rPr>
        <w:t xml:space="preserve"> ДДС, </w:t>
      </w:r>
      <w:proofErr w:type="spellStart"/>
      <w:r w:rsidRPr="005E1C7F">
        <w:rPr>
          <w:rFonts w:eastAsia="Calibri"/>
        </w:rPr>
        <w:t>предложена</w:t>
      </w:r>
      <w:proofErr w:type="spellEnd"/>
      <w:r w:rsidR="00367322">
        <w:rPr>
          <w:rFonts w:eastAsia="Calibri"/>
        </w:rPr>
        <w:t xml:space="preserve"> </w:t>
      </w:r>
      <w:proofErr w:type="spellStart"/>
      <w:r w:rsidRPr="005E1C7F">
        <w:rPr>
          <w:rFonts w:eastAsia="Calibri"/>
        </w:rPr>
        <w:t>от</w:t>
      </w:r>
      <w:proofErr w:type="spellEnd"/>
      <w:r w:rsidR="00367322">
        <w:rPr>
          <w:rFonts w:eastAsia="Calibri"/>
        </w:rPr>
        <w:t xml:space="preserve"> </w:t>
      </w:r>
      <w:proofErr w:type="spellStart"/>
      <w:r w:rsidRPr="005E1C7F">
        <w:rPr>
          <w:rFonts w:eastAsia="Calibri"/>
        </w:rPr>
        <w:t>съответния</w:t>
      </w:r>
      <w:proofErr w:type="spellEnd"/>
      <w:r w:rsidR="00367322">
        <w:rPr>
          <w:rFonts w:eastAsia="Calibri"/>
        </w:rPr>
        <w:t xml:space="preserve"> </w:t>
      </w:r>
      <w:proofErr w:type="spellStart"/>
      <w:r w:rsidRPr="005E1C7F">
        <w:rPr>
          <w:rFonts w:eastAsia="Calibri"/>
        </w:rPr>
        <w:t>участник</w:t>
      </w:r>
      <w:proofErr w:type="spellEnd"/>
    </w:p>
    <w:p w14:paraId="64576B15" w14:textId="77777777" w:rsidR="0024451B" w:rsidRDefault="0024451B" w:rsidP="0024451B">
      <w:pPr>
        <w:pStyle w:val="BodyTextIndent"/>
        <w:rPr>
          <w:spacing w:val="-1"/>
        </w:rPr>
      </w:pPr>
      <w:r>
        <w:t xml:space="preserve">Точките по първия показател на </w:t>
      </w:r>
      <w:r>
        <w:rPr>
          <w:spacing w:val="-1"/>
        </w:rPr>
        <w:t>n-я участник се получават по следната формула:</w:t>
      </w:r>
    </w:p>
    <w:p w14:paraId="08B3F433" w14:textId="77777777" w:rsidR="0024451B" w:rsidRDefault="0024451B" w:rsidP="0024451B">
      <w:pPr>
        <w:pStyle w:val="BodyTextIndent"/>
        <w:ind w:firstLine="0"/>
      </w:pPr>
    </w:p>
    <w:p w14:paraId="7AAC0DC2" w14:textId="77777777" w:rsidR="0024451B" w:rsidRDefault="0024451B" w:rsidP="0024451B">
      <w:pPr>
        <w:pStyle w:val="BodyTextIndent"/>
      </w:pPr>
      <w:r>
        <w:rPr>
          <w:b/>
        </w:rPr>
        <w:t xml:space="preserve">П </w:t>
      </w:r>
      <w:r>
        <w:rPr>
          <w:b/>
          <w:sz w:val="16"/>
        </w:rPr>
        <w:t>1</w:t>
      </w:r>
      <w:r>
        <w:rPr>
          <w:b/>
        </w:rPr>
        <w:t>=  К1 х 0,30</w:t>
      </w:r>
      <w:r>
        <w:t>, където:</w:t>
      </w:r>
    </w:p>
    <w:p w14:paraId="3598C563" w14:textId="77777777" w:rsidR="0024451B" w:rsidRDefault="0024451B" w:rsidP="0024451B">
      <w:pPr>
        <w:pStyle w:val="BodyTextIndent"/>
        <w:ind w:left="720" w:firstLine="0"/>
      </w:pPr>
    </w:p>
    <w:p w14:paraId="40D92ED2" w14:textId="77777777" w:rsidR="0024451B" w:rsidRDefault="0024451B" w:rsidP="0024451B">
      <w:pPr>
        <w:pStyle w:val="BodyTextIndent"/>
        <w:numPr>
          <w:ilvl w:val="0"/>
          <w:numId w:val="40"/>
        </w:numPr>
      </w:pPr>
      <w:r>
        <w:t>„0,30” е относителното тегло на показателя.</w:t>
      </w:r>
    </w:p>
    <w:p w14:paraId="66E60F8B" w14:textId="77777777" w:rsidR="0024451B" w:rsidRDefault="0024451B" w:rsidP="0024451B">
      <w:pPr>
        <w:pStyle w:val="BodyTextIndent"/>
        <w:ind w:firstLine="0"/>
      </w:pPr>
    </w:p>
    <w:p w14:paraId="22EF3EDC" w14:textId="77777777" w:rsidR="0024451B" w:rsidRDefault="0024451B" w:rsidP="0024451B">
      <w:pPr>
        <w:pStyle w:val="BodyTextIndent"/>
      </w:pPr>
      <w:r w:rsidRPr="0091086E">
        <w:rPr>
          <w:b/>
          <w:bCs/>
          <w:u w:val="single"/>
        </w:rPr>
        <w:t>Показател 2</w:t>
      </w:r>
      <w:r>
        <w:t xml:space="preserve"> – “Срок на доставка”, с максимален брой точки – 10 и относително тегло - 0,20.</w:t>
      </w:r>
    </w:p>
    <w:p w14:paraId="4F4B3EF6" w14:textId="77777777" w:rsidR="0024451B" w:rsidRDefault="0024451B" w:rsidP="0024451B">
      <w:pPr>
        <w:pStyle w:val="BodyTextIndent"/>
      </w:pPr>
      <w:r>
        <w:t>Максималният брой точки получава офертата/те, която/които е с предложени най-добри условия по отношение на Срока на доставка. Точките по показателя за всяка оферта се изчисляват, като сума от точките посочени в таблица № 2.</w:t>
      </w:r>
    </w:p>
    <w:p w14:paraId="14BB3052" w14:textId="77777777" w:rsidR="0024451B" w:rsidRDefault="0024451B" w:rsidP="0024451B">
      <w:pPr>
        <w:rPr>
          <w:spacing w:val="3"/>
          <w:lang w:val="bg-BG"/>
        </w:rPr>
      </w:pPr>
    </w:p>
    <w:p w14:paraId="6C39822B" w14:textId="77777777" w:rsidR="0024451B" w:rsidRDefault="0024451B" w:rsidP="0024451B">
      <w:pPr>
        <w:rPr>
          <w:spacing w:val="3"/>
          <w:sz w:val="16"/>
          <w:lang w:val="bg-BG"/>
        </w:rPr>
      </w:pPr>
      <w:r>
        <w:rPr>
          <w:spacing w:val="3"/>
          <w:lang w:val="bg-BG"/>
        </w:rPr>
        <w:t xml:space="preserve">Таблица № 2 за показател К </w:t>
      </w:r>
      <w:r>
        <w:rPr>
          <w:spacing w:val="3"/>
          <w:sz w:val="16"/>
          <w:lang w:val="bg-BG"/>
        </w:rPr>
        <w:t>2</w:t>
      </w:r>
    </w:p>
    <w:p w14:paraId="7543974A" w14:textId="77777777" w:rsidR="0024451B" w:rsidRDefault="0024451B" w:rsidP="0024451B">
      <w:pPr>
        <w:pStyle w:val="Footer"/>
        <w:tabs>
          <w:tab w:val="clear" w:pos="4153"/>
          <w:tab w:val="clear" w:pos="8306"/>
        </w:tabs>
        <w:rPr>
          <w:spacing w:val="3"/>
          <w:lang w:val="bg-BG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3420"/>
        <w:gridCol w:w="1554"/>
      </w:tblGrid>
      <w:tr w:rsidR="0024451B" w14:paraId="1C01B1F3" w14:textId="77777777" w:rsidTr="00D027D0">
        <w:tc>
          <w:tcPr>
            <w:tcW w:w="3780" w:type="dxa"/>
          </w:tcPr>
          <w:p w14:paraId="3D0FF2D6" w14:textId="77777777" w:rsidR="0024451B" w:rsidRDefault="0024451B" w:rsidP="00D027D0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Условия за срок на доставка</w:t>
            </w:r>
          </w:p>
        </w:tc>
        <w:tc>
          <w:tcPr>
            <w:tcW w:w="3420" w:type="dxa"/>
          </w:tcPr>
          <w:p w14:paraId="27E3C673" w14:textId="77777777" w:rsidR="0024451B" w:rsidRDefault="0024451B" w:rsidP="00D027D0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Параметри</w:t>
            </w:r>
          </w:p>
        </w:tc>
        <w:tc>
          <w:tcPr>
            <w:tcW w:w="1554" w:type="dxa"/>
          </w:tcPr>
          <w:p w14:paraId="6840E0EC" w14:textId="77777777" w:rsidR="0024451B" w:rsidRDefault="0024451B" w:rsidP="00D027D0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Точки</w:t>
            </w:r>
          </w:p>
        </w:tc>
      </w:tr>
      <w:tr w:rsidR="0024451B" w:rsidRPr="006764AA" w14:paraId="42A55499" w14:textId="77777777" w:rsidTr="00D027D0">
        <w:tc>
          <w:tcPr>
            <w:tcW w:w="3780" w:type="dxa"/>
          </w:tcPr>
          <w:p w14:paraId="0814868E" w14:textId="77777777" w:rsidR="0024451B" w:rsidRPr="006764AA" w:rsidRDefault="0024451B" w:rsidP="00D027D0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6764AA">
              <w:rPr>
                <w:b/>
                <w:sz w:val="16"/>
                <w:szCs w:val="16"/>
                <w:lang w:val="bg-BG"/>
              </w:rPr>
              <w:t>1</w:t>
            </w:r>
          </w:p>
        </w:tc>
        <w:tc>
          <w:tcPr>
            <w:tcW w:w="3420" w:type="dxa"/>
          </w:tcPr>
          <w:p w14:paraId="167AAFCF" w14:textId="77777777" w:rsidR="0024451B" w:rsidRPr="006764AA" w:rsidRDefault="0024451B" w:rsidP="00D027D0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6764AA">
              <w:rPr>
                <w:b/>
                <w:sz w:val="16"/>
                <w:szCs w:val="16"/>
                <w:lang w:val="bg-BG"/>
              </w:rPr>
              <w:t>2</w:t>
            </w:r>
          </w:p>
        </w:tc>
        <w:tc>
          <w:tcPr>
            <w:tcW w:w="1554" w:type="dxa"/>
          </w:tcPr>
          <w:p w14:paraId="7BB750D7" w14:textId="77777777" w:rsidR="0024451B" w:rsidRPr="006764AA" w:rsidRDefault="0024451B" w:rsidP="00D027D0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6764AA">
              <w:rPr>
                <w:b/>
                <w:sz w:val="16"/>
                <w:szCs w:val="16"/>
                <w:lang w:val="bg-BG"/>
              </w:rPr>
              <w:t>3</w:t>
            </w:r>
          </w:p>
        </w:tc>
      </w:tr>
      <w:tr w:rsidR="0024451B" w14:paraId="326F046E" w14:textId="77777777" w:rsidTr="00D027D0">
        <w:trPr>
          <w:cantSplit/>
          <w:trHeight w:val="420"/>
        </w:trPr>
        <w:tc>
          <w:tcPr>
            <w:tcW w:w="3780" w:type="dxa"/>
          </w:tcPr>
          <w:p w14:paraId="5BAB3B3C" w14:textId="77777777" w:rsidR="0024451B" w:rsidRDefault="0024451B" w:rsidP="00D027D0">
            <w:pPr>
              <w:jc w:val="center"/>
              <w:rPr>
                <w:spacing w:val="3"/>
                <w:sz w:val="16"/>
                <w:lang w:val="bg-BG"/>
              </w:rPr>
            </w:pPr>
          </w:p>
          <w:p w14:paraId="530C5BD7" w14:textId="77777777" w:rsidR="0024451B" w:rsidRDefault="0024451B" w:rsidP="00D027D0">
            <w:pPr>
              <w:jc w:val="center"/>
              <w:rPr>
                <w:spacing w:val="3"/>
                <w:sz w:val="16"/>
                <w:lang w:val="bg-BG"/>
              </w:rPr>
            </w:pPr>
            <w:r>
              <w:rPr>
                <w:spacing w:val="3"/>
                <w:lang w:val="bg-BG"/>
              </w:rPr>
              <w:t>1. Срок на доставка</w:t>
            </w:r>
          </w:p>
          <w:p w14:paraId="1C2C284A" w14:textId="77777777" w:rsidR="0024451B" w:rsidRDefault="0024451B" w:rsidP="00D027D0">
            <w:pPr>
              <w:jc w:val="center"/>
              <w:rPr>
                <w:spacing w:val="3"/>
                <w:sz w:val="16"/>
                <w:lang w:val="bg-BG"/>
              </w:rPr>
            </w:pPr>
          </w:p>
        </w:tc>
        <w:tc>
          <w:tcPr>
            <w:tcW w:w="3420" w:type="dxa"/>
          </w:tcPr>
          <w:p w14:paraId="651268E9" w14:textId="77777777" w:rsidR="0024451B" w:rsidRDefault="004D5253" w:rsidP="00D027D0">
            <w:pPr>
              <w:rPr>
                <w:rStyle w:val="titleemph1"/>
                <w:rFonts w:ascii="Times New Roman" w:hAnsi="Times New Roman"/>
                <w:b w:val="0"/>
                <w:color w:val="000000"/>
                <w:sz w:val="20"/>
                <w:lang w:val="bg-BG"/>
              </w:rPr>
            </w:pPr>
            <w:r>
              <w:rPr>
                <w:rStyle w:val="titleemph1"/>
                <w:rFonts w:ascii="Times New Roman" w:hAnsi="Times New Roman"/>
                <w:b w:val="0"/>
                <w:color w:val="000000"/>
                <w:sz w:val="20"/>
                <w:lang w:val="bg-BG"/>
              </w:rPr>
              <w:t xml:space="preserve"> до 6</w:t>
            </w:r>
            <w:r w:rsidR="0024451B">
              <w:rPr>
                <w:rStyle w:val="titleemph1"/>
                <w:rFonts w:ascii="Times New Roman" w:hAnsi="Times New Roman"/>
                <w:b w:val="0"/>
                <w:color w:val="000000"/>
                <w:sz w:val="20"/>
                <w:lang w:val="bg-BG"/>
              </w:rPr>
              <w:t>0 дни</w:t>
            </w:r>
          </w:p>
          <w:p w14:paraId="0E4F9E2C" w14:textId="77777777" w:rsidR="0024451B" w:rsidRPr="006764AA" w:rsidRDefault="0024451B" w:rsidP="00D027D0">
            <w:pPr>
              <w:rPr>
                <w:rStyle w:val="titleemph1"/>
                <w:rFonts w:ascii="Times New Roman" w:hAnsi="Times New Roman"/>
                <w:b w:val="0"/>
                <w:color w:val="000000"/>
                <w:sz w:val="16"/>
                <w:szCs w:val="16"/>
                <w:lang w:val="bg-BG"/>
              </w:rPr>
            </w:pPr>
            <w:r w:rsidRPr="006764AA">
              <w:rPr>
                <w:rStyle w:val="titleemph1"/>
                <w:rFonts w:ascii="Times New Roman" w:hAnsi="Times New Roman"/>
                <w:b w:val="0"/>
                <w:color w:val="000000"/>
                <w:sz w:val="16"/>
                <w:szCs w:val="16"/>
                <w:lang w:val="bg-BG"/>
              </w:rPr>
              <w:t>(</w:t>
            </w:r>
            <w:r>
              <w:rPr>
                <w:rStyle w:val="titleemph1"/>
                <w:rFonts w:ascii="Times New Roman" w:hAnsi="Times New Roman"/>
                <w:b w:val="0"/>
                <w:color w:val="000000"/>
                <w:sz w:val="16"/>
                <w:szCs w:val="16"/>
                <w:lang w:val="bg-BG"/>
              </w:rPr>
              <w:t xml:space="preserve">календарни </w:t>
            </w:r>
            <w:r w:rsidRPr="006764AA">
              <w:rPr>
                <w:rStyle w:val="titleemph1"/>
                <w:rFonts w:ascii="Times New Roman" w:hAnsi="Times New Roman"/>
                <w:b w:val="0"/>
                <w:color w:val="000000"/>
                <w:sz w:val="16"/>
                <w:szCs w:val="16"/>
                <w:lang w:val="bg-BG"/>
              </w:rPr>
              <w:t>дни)</w:t>
            </w:r>
          </w:p>
        </w:tc>
        <w:tc>
          <w:tcPr>
            <w:tcW w:w="1554" w:type="dxa"/>
          </w:tcPr>
          <w:p w14:paraId="1F73A433" w14:textId="77777777" w:rsidR="0024451B" w:rsidRDefault="0024451B" w:rsidP="00D027D0">
            <w:pPr>
              <w:rPr>
                <w:rStyle w:val="titleemph1"/>
                <w:rFonts w:ascii="Times New Roman" w:hAnsi="Times New Roman"/>
                <w:b w:val="0"/>
                <w:color w:val="000000"/>
                <w:sz w:val="20"/>
                <w:lang w:val="bg-BG"/>
              </w:rPr>
            </w:pPr>
            <w:r>
              <w:rPr>
                <w:rStyle w:val="titleemph1"/>
                <w:rFonts w:ascii="Times New Roman" w:hAnsi="Times New Roman"/>
                <w:b w:val="0"/>
                <w:color w:val="000000"/>
                <w:sz w:val="20"/>
                <w:lang w:val="bg-BG"/>
              </w:rPr>
              <w:t xml:space="preserve">10 точки           </w:t>
            </w:r>
            <w:r w:rsidRPr="006764AA">
              <w:rPr>
                <w:rStyle w:val="titleemph1"/>
                <w:rFonts w:ascii="Times New Roman" w:hAnsi="Times New Roman"/>
                <w:b w:val="0"/>
                <w:color w:val="000000"/>
                <w:sz w:val="16"/>
                <w:szCs w:val="16"/>
                <w:lang w:val="bg-BG"/>
              </w:rPr>
              <w:t>(цифров израз)</w:t>
            </w:r>
          </w:p>
        </w:tc>
      </w:tr>
      <w:tr w:rsidR="0024451B" w14:paraId="5D5A96B2" w14:textId="77777777" w:rsidTr="00D027D0">
        <w:trPr>
          <w:cantSplit/>
          <w:trHeight w:val="344"/>
        </w:trPr>
        <w:tc>
          <w:tcPr>
            <w:tcW w:w="3780" w:type="dxa"/>
          </w:tcPr>
          <w:p w14:paraId="6809C9DF" w14:textId="77777777" w:rsidR="0024451B" w:rsidRDefault="0024451B" w:rsidP="00D027D0">
            <w:pPr>
              <w:jc w:val="center"/>
              <w:rPr>
                <w:spacing w:val="3"/>
                <w:sz w:val="16"/>
                <w:lang w:val="bg-BG"/>
              </w:rPr>
            </w:pPr>
          </w:p>
          <w:p w14:paraId="5A926F04" w14:textId="77777777" w:rsidR="0024451B" w:rsidRDefault="0024451B" w:rsidP="00D027D0">
            <w:pPr>
              <w:jc w:val="center"/>
              <w:rPr>
                <w:spacing w:val="3"/>
                <w:sz w:val="16"/>
                <w:lang w:val="bg-BG"/>
              </w:rPr>
            </w:pPr>
            <w:r>
              <w:rPr>
                <w:spacing w:val="3"/>
                <w:lang w:val="bg-BG"/>
              </w:rPr>
              <w:t>2. Срок на доставка</w:t>
            </w:r>
          </w:p>
        </w:tc>
        <w:tc>
          <w:tcPr>
            <w:tcW w:w="3420" w:type="dxa"/>
          </w:tcPr>
          <w:p w14:paraId="3EB9C1B9" w14:textId="77777777" w:rsidR="0024451B" w:rsidRDefault="004D5253" w:rsidP="00D027D0">
            <w:pPr>
              <w:rPr>
                <w:rStyle w:val="titleemph1"/>
                <w:rFonts w:ascii="Times New Roman" w:hAnsi="Times New Roman"/>
                <w:b w:val="0"/>
                <w:color w:val="000000"/>
                <w:sz w:val="20"/>
                <w:lang w:val="bg-BG"/>
              </w:rPr>
            </w:pPr>
            <w:r>
              <w:rPr>
                <w:rStyle w:val="titleemph1"/>
                <w:rFonts w:ascii="Times New Roman" w:hAnsi="Times New Roman"/>
                <w:b w:val="0"/>
                <w:color w:val="000000"/>
                <w:sz w:val="20"/>
                <w:lang w:val="bg-BG"/>
              </w:rPr>
              <w:t>От 61 до 90</w:t>
            </w:r>
            <w:r w:rsidR="0024451B">
              <w:rPr>
                <w:rStyle w:val="titleemph1"/>
                <w:rFonts w:ascii="Times New Roman" w:hAnsi="Times New Roman"/>
                <w:b w:val="0"/>
                <w:color w:val="000000"/>
                <w:sz w:val="20"/>
                <w:lang w:val="bg-BG"/>
              </w:rPr>
              <w:t xml:space="preserve"> дни</w:t>
            </w:r>
          </w:p>
          <w:p w14:paraId="7749A4CE" w14:textId="77777777" w:rsidR="0024451B" w:rsidRPr="006764AA" w:rsidRDefault="0024451B" w:rsidP="00D027D0">
            <w:pPr>
              <w:rPr>
                <w:rStyle w:val="titleemph1"/>
                <w:rFonts w:ascii="Times New Roman" w:hAnsi="Times New Roman"/>
                <w:b w:val="0"/>
                <w:color w:val="000000"/>
                <w:sz w:val="16"/>
                <w:szCs w:val="16"/>
                <w:lang w:val="bg-BG"/>
              </w:rPr>
            </w:pPr>
            <w:r w:rsidRPr="006764AA">
              <w:rPr>
                <w:rStyle w:val="titleemph1"/>
                <w:rFonts w:ascii="Times New Roman" w:hAnsi="Times New Roman"/>
                <w:b w:val="0"/>
                <w:color w:val="000000"/>
                <w:sz w:val="16"/>
                <w:szCs w:val="16"/>
                <w:lang w:val="bg-BG"/>
              </w:rPr>
              <w:t>(</w:t>
            </w:r>
            <w:r>
              <w:rPr>
                <w:rStyle w:val="titleemph1"/>
                <w:rFonts w:ascii="Times New Roman" w:hAnsi="Times New Roman"/>
                <w:b w:val="0"/>
                <w:color w:val="000000"/>
                <w:sz w:val="16"/>
                <w:szCs w:val="16"/>
                <w:lang w:val="bg-BG"/>
              </w:rPr>
              <w:t xml:space="preserve">календарни </w:t>
            </w:r>
            <w:r w:rsidRPr="006764AA">
              <w:rPr>
                <w:rStyle w:val="titleemph1"/>
                <w:rFonts w:ascii="Times New Roman" w:hAnsi="Times New Roman"/>
                <w:b w:val="0"/>
                <w:color w:val="000000"/>
                <w:sz w:val="16"/>
                <w:szCs w:val="16"/>
                <w:lang w:val="bg-BG"/>
              </w:rPr>
              <w:t>дни)</w:t>
            </w:r>
          </w:p>
        </w:tc>
        <w:tc>
          <w:tcPr>
            <w:tcW w:w="1554" w:type="dxa"/>
          </w:tcPr>
          <w:p w14:paraId="5F44616E" w14:textId="77777777" w:rsidR="0024451B" w:rsidRDefault="0024451B" w:rsidP="00D027D0">
            <w:pPr>
              <w:rPr>
                <w:rStyle w:val="titleemph1"/>
                <w:rFonts w:ascii="Times New Roman" w:hAnsi="Times New Roman"/>
                <w:b w:val="0"/>
                <w:color w:val="000000"/>
                <w:sz w:val="20"/>
                <w:lang w:val="bg-BG"/>
              </w:rPr>
            </w:pPr>
            <w:r>
              <w:rPr>
                <w:rStyle w:val="titleemph1"/>
                <w:rFonts w:ascii="Times New Roman" w:hAnsi="Times New Roman"/>
                <w:b w:val="0"/>
                <w:color w:val="000000"/>
                <w:sz w:val="20"/>
                <w:lang w:val="bg-BG"/>
              </w:rPr>
              <w:t xml:space="preserve">5 точки           </w:t>
            </w:r>
            <w:r w:rsidRPr="006764AA">
              <w:rPr>
                <w:rStyle w:val="titleemph1"/>
                <w:rFonts w:ascii="Times New Roman" w:hAnsi="Times New Roman"/>
                <w:b w:val="0"/>
                <w:color w:val="000000"/>
                <w:sz w:val="16"/>
                <w:szCs w:val="16"/>
                <w:lang w:val="bg-BG"/>
              </w:rPr>
              <w:t>(цифров израз)</w:t>
            </w:r>
          </w:p>
        </w:tc>
      </w:tr>
      <w:tr w:rsidR="0024451B" w14:paraId="733CB063" w14:textId="77777777" w:rsidTr="00D027D0">
        <w:tc>
          <w:tcPr>
            <w:tcW w:w="3780" w:type="dxa"/>
          </w:tcPr>
          <w:p w14:paraId="77540D6B" w14:textId="77777777" w:rsidR="0024451B" w:rsidRDefault="0024451B" w:rsidP="00D027D0">
            <w:pPr>
              <w:jc w:val="center"/>
              <w:rPr>
                <w:spacing w:val="3"/>
                <w:sz w:val="16"/>
                <w:lang w:val="bg-BG"/>
              </w:rPr>
            </w:pPr>
            <w:r>
              <w:rPr>
                <w:spacing w:val="3"/>
                <w:lang w:val="bg-BG"/>
              </w:rPr>
              <w:t>3. Срок на доставка</w:t>
            </w:r>
          </w:p>
          <w:p w14:paraId="6E93AB25" w14:textId="77777777" w:rsidR="0024451B" w:rsidRDefault="0024451B" w:rsidP="00D027D0">
            <w:pPr>
              <w:jc w:val="center"/>
              <w:rPr>
                <w:spacing w:val="3"/>
                <w:sz w:val="16"/>
                <w:lang w:val="bg-BG"/>
              </w:rPr>
            </w:pPr>
          </w:p>
        </w:tc>
        <w:tc>
          <w:tcPr>
            <w:tcW w:w="3420" w:type="dxa"/>
          </w:tcPr>
          <w:p w14:paraId="32198C39" w14:textId="77777777" w:rsidR="0024451B" w:rsidRDefault="004D5253" w:rsidP="00D027D0">
            <w:pPr>
              <w:rPr>
                <w:rStyle w:val="titleemph1"/>
                <w:rFonts w:ascii="Times New Roman" w:hAnsi="Times New Roman"/>
                <w:b w:val="0"/>
                <w:color w:val="000000"/>
                <w:sz w:val="20"/>
                <w:lang w:val="bg-BG"/>
              </w:rPr>
            </w:pPr>
            <w:r>
              <w:rPr>
                <w:rStyle w:val="titleemph1"/>
                <w:rFonts w:ascii="Times New Roman" w:hAnsi="Times New Roman"/>
                <w:b w:val="0"/>
                <w:color w:val="000000"/>
                <w:sz w:val="20"/>
                <w:lang w:val="bg-BG"/>
              </w:rPr>
              <w:t>От 91 до 130</w:t>
            </w:r>
            <w:r w:rsidR="0024451B">
              <w:rPr>
                <w:rStyle w:val="titleemph1"/>
                <w:rFonts w:ascii="Times New Roman" w:hAnsi="Times New Roman"/>
                <w:b w:val="0"/>
                <w:color w:val="000000"/>
                <w:sz w:val="20"/>
                <w:lang w:val="bg-BG"/>
              </w:rPr>
              <w:t xml:space="preserve"> дни</w:t>
            </w:r>
          </w:p>
          <w:p w14:paraId="19254232" w14:textId="77777777" w:rsidR="0024451B" w:rsidRDefault="0024451B" w:rsidP="00D027D0">
            <w:pPr>
              <w:rPr>
                <w:spacing w:val="3"/>
                <w:sz w:val="16"/>
                <w:lang w:val="bg-BG"/>
              </w:rPr>
            </w:pPr>
            <w:r w:rsidRPr="006764AA">
              <w:rPr>
                <w:rStyle w:val="titleemph1"/>
                <w:rFonts w:ascii="Times New Roman" w:hAnsi="Times New Roman"/>
                <w:b w:val="0"/>
                <w:color w:val="000000"/>
                <w:sz w:val="16"/>
                <w:szCs w:val="16"/>
                <w:lang w:val="bg-BG"/>
              </w:rPr>
              <w:t>(</w:t>
            </w:r>
            <w:r>
              <w:rPr>
                <w:rStyle w:val="titleemph1"/>
                <w:rFonts w:ascii="Times New Roman" w:hAnsi="Times New Roman"/>
                <w:b w:val="0"/>
                <w:color w:val="000000"/>
                <w:sz w:val="16"/>
                <w:szCs w:val="16"/>
                <w:lang w:val="bg-BG"/>
              </w:rPr>
              <w:t xml:space="preserve">календарни </w:t>
            </w:r>
            <w:r w:rsidRPr="006764AA">
              <w:rPr>
                <w:rStyle w:val="titleemph1"/>
                <w:rFonts w:ascii="Times New Roman" w:hAnsi="Times New Roman"/>
                <w:b w:val="0"/>
                <w:color w:val="000000"/>
                <w:sz w:val="16"/>
                <w:szCs w:val="16"/>
                <w:lang w:val="bg-BG"/>
              </w:rPr>
              <w:t>дни)</w:t>
            </w:r>
          </w:p>
        </w:tc>
        <w:tc>
          <w:tcPr>
            <w:tcW w:w="1554" w:type="dxa"/>
          </w:tcPr>
          <w:p w14:paraId="456949B0" w14:textId="77777777" w:rsidR="0024451B" w:rsidRDefault="0024451B" w:rsidP="00D027D0">
            <w:pPr>
              <w:rPr>
                <w:spacing w:val="3"/>
                <w:sz w:val="16"/>
                <w:lang w:val="bg-BG"/>
              </w:rPr>
            </w:pPr>
            <w:r>
              <w:rPr>
                <w:rStyle w:val="titleemph1"/>
                <w:rFonts w:ascii="Times New Roman" w:hAnsi="Times New Roman"/>
                <w:b w:val="0"/>
                <w:color w:val="000000"/>
                <w:sz w:val="20"/>
                <w:lang w:val="bg-BG"/>
              </w:rPr>
              <w:t xml:space="preserve">3 точки           </w:t>
            </w:r>
            <w:r w:rsidRPr="006764AA">
              <w:rPr>
                <w:rStyle w:val="titleemph1"/>
                <w:rFonts w:ascii="Times New Roman" w:hAnsi="Times New Roman"/>
                <w:b w:val="0"/>
                <w:color w:val="000000"/>
                <w:sz w:val="16"/>
                <w:szCs w:val="16"/>
                <w:lang w:val="bg-BG"/>
              </w:rPr>
              <w:t>(цифров израз)</w:t>
            </w:r>
          </w:p>
        </w:tc>
      </w:tr>
      <w:tr w:rsidR="0024451B" w14:paraId="03219380" w14:textId="77777777" w:rsidTr="00D027D0">
        <w:tc>
          <w:tcPr>
            <w:tcW w:w="3780" w:type="dxa"/>
          </w:tcPr>
          <w:p w14:paraId="7A47C2CB" w14:textId="69E473DB" w:rsidR="0024451B" w:rsidRDefault="0024451B" w:rsidP="00D027D0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Максимално възможни точки по показател</w:t>
            </w:r>
            <w:r w:rsidR="00C67C7F">
              <w:rPr>
                <w:lang w:val="bg-BG"/>
              </w:rPr>
              <w:t xml:space="preserve"> срок на доставка</w:t>
            </w:r>
          </w:p>
          <w:p w14:paraId="2E08D744" w14:textId="77777777" w:rsidR="0024451B" w:rsidRDefault="0024451B" w:rsidP="00D027D0">
            <w:pPr>
              <w:jc w:val="center"/>
              <w:rPr>
                <w:spacing w:val="3"/>
                <w:sz w:val="16"/>
                <w:lang w:val="bg-BG"/>
              </w:rPr>
            </w:pPr>
            <w:r>
              <w:rPr>
                <w:lang w:val="bg-BG"/>
              </w:rPr>
              <w:lastRenderedPageBreak/>
              <w:t>„Срок на доставка”</w:t>
            </w:r>
            <w:r>
              <w:rPr>
                <w:b/>
                <w:lang w:val="bg-BG"/>
              </w:rPr>
              <w:t xml:space="preserve"> – К2</w:t>
            </w:r>
          </w:p>
        </w:tc>
        <w:tc>
          <w:tcPr>
            <w:tcW w:w="3420" w:type="dxa"/>
          </w:tcPr>
          <w:p w14:paraId="24370660" w14:textId="77777777" w:rsidR="0024451B" w:rsidRDefault="0024451B" w:rsidP="00D027D0">
            <w:pPr>
              <w:rPr>
                <w:spacing w:val="3"/>
                <w:sz w:val="16"/>
                <w:lang w:val="bg-BG"/>
              </w:rPr>
            </w:pPr>
            <w:r>
              <w:rPr>
                <w:b/>
                <w:lang w:val="bg-BG"/>
              </w:rPr>
              <w:lastRenderedPageBreak/>
              <w:t>10 точки</w:t>
            </w:r>
          </w:p>
        </w:tc>
        <w:tc>
          <w:tcPr>
            <w:tcW w:w="1554" w:type="dxa"/>
          </w:tcPr>
          <w:p w14:paraId="6DFC4CF7" w14:textId="77777777" w:rsidR="0024451B" w:rsidRDefault="0024451B" w:rsidP="00D027D0">
            <w:pPr>
              <w:rPr>
                <w:spacing w:val="3"/>
                <w:sz w:val="16"/>
                <w:lang w:val="bg-BG"/>
              </w:rPr>
            </w:pPr>
          </w:p>
        </w:tc>
      </w:tr>
    </w:tbl>
    <w:p w14:paraId="3A243B0A" w14:textId="77777777" w:rsidR="0024451B" w:rsidRPr="00281FCC" w:rsidRDefault="0024451B" w:rsidP="0024451B">
      <w:pPr>
        <w:jc w:val="both"/>
        <w:rPr>
          <w:sz w:val="20"/>
          <w:szCs w:val="20"/>
          <w:lang w:val="bg-BG"/>
        </w:rPr>
      </w:pPr>
      <w:r w:rsidRPr="00281FCC">
        <w:rPr>
          <w:i/>
          <w:sz w:val="20"/>
          <w:szCs w:val="20"/>
          <w:lang w:val="bg-BG"/>
        </w:rPr>
        <w:t>В колона № 1 възложителят посочва условията, които са водещи при оценката и съответно определя броя на точките за всяко условие. Сумата от точките за най-оптималните параметри</w:t>
      </w:r>
      <w:r>
        <w:rPr>
          <w:i/>
          <w:sz w:val="20"/>
          <w:szCs w:val="20"/>
          <w:lang w:val="bg-BG"/>
        </w:rPr>
        <w:t>,</w:t>
      </w:r>
      <w:r w:rsidRPr="00281FCC">
        <w:rPr>
          <w:i/>
          <w:sz w:val="20"/>
          <w:szCs w:val="20"/>
          <w:lang w:val="bg-BG"/>
        </w:rPr>
        <w:t xml:space="preserve"> посочени в колона 2</w:t>
      </w:r>
      <w:r>
        <w:rPr>
          <w:i/>
          <w:sz w:val="20"/>
          <w:szCs w:val="20"/>
          <w:lang w:val="bg-BG"/>
        </w:rPr>
        <w:t>,</w:t>
      </w:r>
      <w:r w:rsidRPr="00281FCC">
        <w:rPr>
          <w:i/>
          <w:sz w:val="20"/>
          <w:szCs w:val="20"/>
          <w:lang w:val="bg-BG"/>
        </w:rPr>
        <w:t xml:space="preserve"> трябва да е равна на 10 точки - колона 3.</w:t>
      </w:r>
    </w:p>
    <w:p w14:paraId="1AF9C88D" w14:textId="77777777" w:rsidR="0024451B" w:rsidRDefault="0024451B" w:rsidP="0024451B">
      <w:pPr>
        <w:pStyle w:val="BodyTextIndent"/>
      </w:pPr>
    </w:p>
    <w:p w14:paraId="7B8F9280" w14:textId="77777777" w:rsidR="0024451B" w:rsidRDefault="0024451B" w:rsidP="0024451B">
      <w:pPr>
        <w:pStyle w:val="BodyTextIndent"/>
        <w:rPr>
          <w:spacing w:val="-1"/>
        </w:rPr>
      </w:pPr>
      <w:r>
        <w:t xml:space="preserve">Точките по вторият показател на </w:t>
      </w:r>
      <w:r>
        <w:rPr>
          <w:spacing w:val="-1"/>
        </w:rPr>
        <w:t>n- я участник се получават по следната формула:</w:t>
      </w:r>
    </w:p>
    <w:p w14:paraId="4DF42B11" w14:textId="77777777" w:rsidR="0024451B" w:rsidRDefault="0024451B" w:rsidP="0024451B">
      <w:pPr>
        <w:pStyle w:val="BodyTextIndent"/>
      </w:pPr>
    </w:p>
    <w:p w14:paraId="2B24FAAD" w14:textId="77777777" w:rsidR="0024451B" w:rsidRDefault="0024451B" w:rsidP="0024451B">
      <w:pPr>
        <w:pStyle w:val="BodyTextIndent"/>
        <w:ind w:left="720" w:firstLine="0"/>
      </w:pPr>
      <w:r>
        <w:rPr>
          <w:b/>
        </w:rPr>
        <w:t xml:space="preserve">П </w:t>
      </w:r>
      <w:r w:rsidRPr="00DF3B94">
        <w:rPr>
          <w:b/>
          <w:sz w:val="12"/>
          <w:szCs w:val="12"/>
          <w:lang w:val="en-US"/>
        </w:rPr>
        <w:t>2</w:t>
      </w:r>
      <w:r>
        <w:rPr>
          <w:b/>
        </w:rPr>
        <w:t>=  К2х0,20</w:t>
      </w:r>
      <w:r>
        <w:t xml:space="preserve"> , където :</w:t>
      </w:r>
    </w:p>
    <w:p w14:paraId="44B18DF9" w14:textId="77777777" w:rsidR="0024451B" w:rsidRDefault="0024451B" w:rsidP="0024451B">
      <w:pPr>
        <w:ind w:firstLine="720"/>
        <w:jc w:val="both"/>
        <w:rPr>
          <w:lang w:val="bg-BG"/>
        </w:rPr>
      </w:pPr>
    </w:p>
    <w:p w14:paraId="6AA05C1A" w14:textId="77777777" w:rsidR="0024451B" w:rsidRDefault="0024451B" w:rsidP="0024451B">
      <w:pPr>
        <w:pStyle w:val="BodyText"/>
        <w:numPr>
          <w:ilvl w:val="0"/>
          <w:numId w:val="42"/>
        </w:numPr>
      </w:pPr>
      <w:r>
        <w:t>„0,20” е относителното тегло на показателя.</w:t>
      </w:r>
    </w:p>
    <w:p w14:paraId="24FA38B3" w14:textId="77777777" w:rsidR="0024451B" w:rsidRDefault="0024451B" w:rsidP="0024451B">
      <w:pPr>
        <w:pStyle w:val="BodyTextIndent"/>
        <w:rPr>
          <w:b/>
          <w:bCs/>
          <w:u w:val="single"/>
        </w:rPr>
      </w:pPr>
    </w:p>
    <w:p w14:paraId="2E5DEA0B" w14:textId="77777777" w:rsidR="0024451B" w:rsidRDefault="0024451B" w:rsidP="0024451B">
      <w:pPr>
        <w:pStyle w:val="BodyTextIndent"/>
        <w:rPr>
          <w:b/>
          <w:bCs/>
          <w:u w:val="single"/>
        </w:rPr>
      </w:pPr>
      <w:r>
        <w:rPr>
          <w:b/>
          <w:bCs/>
          <w:u w:val="single"/>
        </w:rPr>
        <w:t xml:space="preserve">ВАЖНО!!! Участник предложил </w:t>
      </w:r>
      <w:r w:rsidR="003616DD">
        <w:rPr>
          <w:b/>
          <w:bCs/>
          <w:u w:val="single"/>
        </w:rPr>
        <w:t xml:space="preserve">над </w:t>
      </w:r>
      <w:r w:rsidR="003616DD">
        <w:rPr>
          <w:b/>
          <w:bCs/>
          <w:u w:val="single"/>
          <w:lang w:val="en-US"/>
        </w:rPr>
        <w:t>130</w:t>
      </w:r>
      <w:r>
        <w:rPr>
          <w:b/>
          <w:bCs/>
          <w:u w:val="single"/>
        </w:rPr>
        <w:t xml:space="preserve"> дни срок за доставка, </w:t>
      </w:r>
      <w:r w:rsidR="00E05691">
        <w:rPr>
          <w:b/>
          <w:bCs/>
          <w:u w:val="single"/>
        </w:rPr>
        <w:t>се отстранява.</w:t>
      </w:r>
    </w:p>
    <w:p w14:paraId="63E8789E" w14:textId="77777777" w:rsidR="0024451B" w:rsidRPr="00E05691" w:rsidRDefault="0024451B" w:rsidP="0024451B">
      <w:pPr>
        <w:pStyle w:val="BodyTextIndent"/>
        <w:rPr>
          <w:b/>
          <w:bCs/>
          <w:u w:val="single"/>
          <w:lang w:val="en-US"/>
        </w:rPr>
      </w:pPr>
    </w:p>
    <w:p w14:paraId="68683052" w14:textId="77777777" w:rsidR="0024451B" w:rsidRDefault="0024451B" w:rsidP="0024451B">
      <w:pPr>
        <w:pStyle w:val="BodyTextIndent"/>
      </w:pPr>
      <w:r w:rsidRPr="0091086E">
        <w:rPr>
          <w:b/>
          <w:bCs/>
          <w:u w:val="single"/>
        </w:rPr>
        <w:t xml:space="preserve">Показател </w:t>
      </w:r>
      <w:r>
        <w:rPr>
          <w:b/>
          <w:bCs/>
          <w:u w:val="single"/>
        </w:rPr>
        <w:t>3</w:t>
      </w:r>
      <w:r>
        <w:t xml:space="preserve"> – “Гаранционен срок”, с максимален брой точки – 10 и относително тегло - 0,20.</w:t>
      </w:r>
    </w:p>
    <w:p w14:paraId="00129B5A" w14:textId="77777777" w:rsidR="0024451B" w:rsidRDefault="0024451B" w:rsidP="0024451B">
      <w:pPr>
        <w:pStyle w:val="BodyTextIndent"/>
      </w:pPr>
      <w:r>
        <w:t>Максималният брой точки получава офертата/те, която/които е с предложени най-добри условия по отношение на гаранционният  срок. Точките по показателя за всяка оферта се изчисляват, като сума от точките посочени в таблица № 3.</w:t>
      </w:r>
    </w:p>
    <w:p w14:paraId="64DE6BD6" w14:textId="77777777" w:rsidR="0024451B" w:rsidRDefault="0024451B" w:rsidP="0024451B">
      <w:pPr>
        <w:rPr>
          <w:spacing w:val="3"/>
          <w:lang w:val="bg-BG"/>
        </w:rPr>
      </w:pPr>
    </w:p>
    <w:p w14:paraId="43DBEE06" w14:textId="77777777" w:rsidR="0024451B" w:rsidRDefault="0024451B" w:rsidP="0024451B">
      <w:pPr>
        <w:rPr>
          <w:spacing w:val="3"/>
          <w:sz w:val="16"/>
          <w:lang w:val="bg-BG"/>
        </w:rPr>
      </w:pPr>
      <w:r>
        <w:rPr>
          <w:spacing w:val="3"/>
          <w:lang w:val="bg-BG"/>
        </w:rPr>
        <w:t xml:space="preserve">Таблица № 3 за показател К </w:t>
      </w:r>
      <w:r>
        <w:rPr>
          <w:spacing w:val="3"/>
          <w:sz w:val="16"/>
          <w:lang w:val="bg-BG"/>
        </w:rPr>
        <w:t>3</w:t>
      </w:r>
    </w:p>
    <w:p w14:paraId="67473844" w14:textId="77777777" w:rsidR="0024451B" w:rsidRDefault="0024451B" w:rsidP="0024451B">
      <w:pPr>
        <w:pStyle w:val="Footer"/>
        <w:tabs>
          <w:tab w:val="clear" w:pos="4153"/>
          <w:tab w:val="clear" w:pos="8306"/>
        </w:tabs>
        <w:rPr>
          <w:spacing w:val="3"/>
          <w:lang w:val="bg-BG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3420"/>
        <w:gridCol w:w="1554"/>
      </w:tblGrid>
      <w:tr w:rsidR="0024451B" w14:paraId="1A2CA8DA" w14:textId="77777777" w:rsidTr="00D027D0">
        <w:tc>
          <w:tcPr>
            <w:tcW w:w="3780" w:type="dxa"/>
          </w:tcPr>
          <w:p w14:paraId="32466B9C" w14:textId="77777777" w:rsidR="0024451B" w:rsidRDefault="0024451B" w:rsidP="00D027D0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Условия за Гаранционен срок на ДМА</w:t>
            </w:r>
          </w:p>
        </w:tc>
        <w:tc>
          <w:tcPr>
            <w:tcW w:w="3420" w:type="dxa"/>
          </w:tcPr>
          <w:p w14:paraId="529B1085" w14:textId="77777777" w:rsidR="0024451B" w:rsidRDefault="0024451B" w:rsidP="00D027D0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Параметри</w:t>
            </w:r>
          </w:p>
        </w:tc>
        <w:tc>
          <w:tcPr>
            <w:tcW w:w="1554" w:type="dxa"/>
          </w:tcPr>
          <w:p w14:paraId="21D597C8" w14:textId="77777777" w:rsidR="0024451B" w:rsidRDefault="0024451B" w:rsidP="00D027D0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Точки</w:t>
            </w:r>
          </w:p>
        </w:tc>
      </w:tr>
      <w:tr w:rsidR="0024451B" w:rsidRPr="006764AA" w14:paraId="3507E381" w14:textId="77777777" w:rsidTr="00D027D0">
        <w:tc>
          <w:tcPr>
            <w:tcW w:w="3780" w:type="dxa"/>
          </w:tcPr>
          <w:p w14:paraId="3E567AD4" w14:textId="77777777" w:rsidR="0024451B" w:rsidRPr="006764AA" w:rsidRDefault="0024451B" w:rsidP="00D027D0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6764AA">
              <w:rPr>
                <w:b/>
                <w:sz w:val="16"/>
                <w:szCs w:val="16"/>
                <w:lang w:val="bg-BG"/>
              </w:rPr>
              <w:t>1</w:t>
            </w:r>
          </w:p>
        </w:tc>
        <w:tc>
          <w:tcPr>
            <w:tcW w:w="3420" w:type="dxa"/>
          </w:tcPr>
          <w:p w14:paraId="16B2E35F" w14:textId="77777777" w:rsidR="0024451B" w:rsidRPr="006764AA" w:rsidRDefault="0024451B" w:rsidP="00D027D0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6764AA">
              <w:rPr>
                <w:b/>
                <w:sz w:val="16"/>
                <w:szCs w:val="16"/>
                <w:lang w:val="bg-BG"/>
              </w:rPr>
              <w:t>2</w:t>
            </w:r>
          </w:p>
        </w:tc>
        <w:tc>
          <w:tcPr>
            <w:tcW w:w="1554" w:type="dxa"/>
          </w:tcPr>
          <w:p w14:paraId="67C96A82" w14:textId="77777777" w:rsidR="0024451B" w:rsidRPr="006764AA" w:rsidRDefault="0024451B" w:rsidP="00D027D0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6764AA">
              <w:rPr>
                <w:b/>
                <w:sz w:val="16"/>
                <w:szCs w:val="16"/>
                <w:lang w:val="bg-BG"/>
              </w:rPr>
              <w:t>3</w:t>
            </w:r>
          </w:p>
        </w:tc>
      </w:tr>
      <w:tr w:rsidR="0024451B" w14:paraId="4F9E728C" w14:textId="77777777" w:rsidTr="00D027D0">
        <w:trPr>
          <w:cantSplit/>
        </w:trPr>
        <w:tc>
          <w:tcPr>
            <w:tcW w:w="3780" w:type="dxa"/>
            <w:vMerge w:val="restart"/>
          </w:tcPr>
          <w:p w14:paraId="0AAFA362" w14:textId="77777777" w:rsidR="0024451B" w:rsidRDefault="0024451B" w:rsidP="00D027D0">
            <w:pPr>
              <w:rPr>
                <w:spacing w:val="3"/>
                <w:sz w:val="16"/>
                <w:lang w:val="bg-BG"/>
              </w:rPr>
            </w:pPr>
          </w:p>
          <w:p w14:paraId="0F1BA013" w14:textId="77777777" w:rsidR="0024451B" w:rsidRDefault="0024451B" w:rsidP="00D027D0">
            <w:pPr>
              <w:rPr>
                <w:spacing w:val="3"/>
                <w:sz w:val="16"/>
                <w:lang w:val="bg-BG"/>
              </w:rPr>
            </w:pPr>
            <w:r>
              <w:rPr>
                <w:spacing w:val="3"/>
                <w:lang w:val="bg-BG"/>
              </w:rPr>
              <w:t>1. Гаранционен срок</w:t>
            </w:r>
          </w:p>
          <w:p w14:paraId="31D8B898" w14:textId="77777777" w:rsidR="0024451B" w:rsidRDefault="0024451B" w:rsidP="00D027D0">
            <w:pPr>
              <w:rPr>
                <w:spacing w:val="3"/>
                <w:sz w:val="16"/>
                <w:lang w:val="bg-BG"/>
              </w:rPr>
            </w:pPr>
          </w:p>
        </w:tc>
        <w:tc>
          <w:tcPr>
            <w:tcW w:w="3420" w:type="dxa"/>
          </w:tcPr>
          <w:p w14:paraId="622E61D4" w14:textId="77777777" w:rsidR="0024451B" w:rsidRPr="006764AA" w:rsidRDefault="0024451B" w:rsidP="00D027D0">
            <w:pPr>
              <w:rPr>
                <w:rStyle w:val="titleemph1"/>
                <w:rFonts w:ascii="Times New Roman" w:hAnsi="Times New Roman"/>
                <w:b w:val="0"/>
                <w:color w:val="000000"/>
                <w:sz w:val="16"/>
                <w:szCs w:val="16"/>
                <w:lang w:val="bg-BG"/>
              </w:rPr>
            </w:pPr>
            <w:r>
              <w:rPr>
                <w:rStyle w:val="titleemph1"/>
                <w:rFonts w:ascii="Times New Roman" w:hAnsi="Times New Roman"/>
                <w:b w:val="0"/>
                <w:color w:val="000000"/>
                <w:sz w:val="20"/>
                <w:lang w:val="bg-BG"/>
              </w:rPr>
              <w:t>Над 61 месеца</w:t>
            </w:r>
          </w:p>
        </w:tc>
        <w:tc>
          <w:tcPr>
            <w:tcW w:w="1554" w:type="dxa"/>
          </w:tcPr>
          <w:p w14:paraId="286BEE37" w14:textId="77777777" w:rsidR="0024451B" w:rsidRDefault="0024451B" w:rsidP="00D027D0">
            <w:pPr>
              <w:rPr>
                <w:rStyle w:val="titleemph1"/>
                <w:rFonts w:ascii="Times New Roman" w:hAnsi="Times New Roman"/>
                <w:b w:val="0"/>
                <w:color w:val="000000"/>
                <w:sz w:val="20"/>
                <w:lang w:val="bg-BG"/>
              </w:rPr>
            </w:pPr>
            <w:r>
              <w:rPr>
                <w:rStyle w:val="titleemph1"/>
                <w:rFonts w:ascii="Times New Roman" w:hAnsi="Times New Roman"/>
                <w:b w:val="0"/>
                <w:color w:val="000000"/>
                <w:sz w:val="20"/>
                <w:lang w:val="bg-BG"/>
              </w:rPr>
              <w:t xml:space="preserve">10 точки           </w:t>
            </w:r>
          </w:p>
        </w:tc>
      </w:tr>
      <w:tr w:rsidR="0024451B" w14:paraId="52635AD4" w14:textId="77777777" w:rsidTr="00D027D0">
        <w:trPr>
          <w:cantSplit/>
        </w:trPr>
        <w:tc>
          <w:tcPr>
            <w:tcW w:w="3780" w:type="dxa"/>
            <w:vMerge/>
          </w:tcPr>
          <w:p w14:paraId="0C9D320A" w14:textId="77777777" w:rsidR="0024451B" w:rsidRDefault="0024451B" w:rsidP="00D027D0">
            <w:pPr>
              <w:rPr>
                <w:spacing w:val="3"/>
                <w:sz w:val="16"/>
                <w:lang w:val="bg-BG"/>
              </w:rPr>
            </w:pPr>
          </w:p>
        </w:tc>
        <w:tc>
          <w:tcPr>
            <w:tcW w:w="3420" w:type="dxa"/>
          </w:tcPr>
          <w:p w14:paraId="0595608F" w14:textId="77777777" w:rsidR="0024451B" w:rsidRPr="006764AA" w:rsidRDefault="004D5253" w:rsidP="00D027D0">
            <w:pPr>
              <w:rPr>
                <w:rStyle w:val="titleemph1"/>
                <w:rFonts w:ascii="Times New Roman" w:hAnsi="Times New Roman"/>
                <w:b w:val="0"/>
                <w:color w:val="000000"/>
                <w:sz w:val="16"/>
                <w:szCs w:val="16"/>
                <w:lang w:val="bg-BG"/>
              </w:rPr>
            </w:pPr>
            <w:r>
              <w:rPr>
                <w:rStyle w:val="titleemph1"/>
                <w:rFonts w:ascii="Times New Roman" w:hAnsi="Times New Roman"/>
                <w:b w:val="0"/>
                <w:color w:val="000000"/>
                <w:sz w:val="20"/>
                <w:lang w:val="bg-BG"/>
              </w:rPr>
              <w:t xml:space="preserve">От 25 </w:t>
            </w:r>
            <w:r w:rsidR="0024451B">
              <w:rPr>
                <w:rStyle w:val="titleemph1"/>
                <w:rFonts w:ascii="Times New Roman" w:hAnsi="Times New Roman"/>
                <w:b w:val="0"/>
                <w:color w:val="000000"/>
                <w:sz w:val="20"/>
                <w:lang w:val="bg-BG"/>
              </w:rPr>
              <w:t>месеца до 60  месеца</w:t>
            </w:r>
          </w:p>
        </w:tc>
        <w:tc>
          <w:tcPr>
            <w:tcW w:w="1554" w:type="dxa"/>
          </w:tcPr>
          <w:p w14:paraId="4EA606E5" w14:textId="77777777" w:rsidR="0024451B" w:rsidRDefault="0024451B" w:rsidP="00D027D0">
            <w:pPr>
              <w:rPr>
                <w:rStyle w:val="titleemph1"/>
                <w:rFonts w:ascii="Times New Roman" w:hAnsi="Times New Roman"/>
                <w:b w:val="0"/>
                <w:color w:val="000000"/>
                <w:sz w:val="20"/>
                <w:lang w:val="bg-BG"/>
              </w:rPr>
            </w:pPr>
            <w:r>
              <w:rPr>
                <w:rStyle w:val="titleemph1"/>
                <w:rFonts w:ascii="Times New Roman" w:hAnsi="Times New Roman"/>
                <w:b w:val="0"/>
                <w:color w:val="000000"/>
                <w:sz w:val="20"/>
                <w:lang w:val="bg-BG"/>
              </w:rPr>
              <w:t xml:space="preserve">5 точки           </w:t>
            </w:r>
          </w:p>
        </w:tc>
      </w:tr>
      <w:tr w:rsidR="0024451B" w14:paraId="60566715" w14:textId="77777777" w:rsidTr="00D027D0">
        <w:trPr>
          <w:cantSplit/>
        </w:trPr>
        <w:tc>
          <w:tcPr>
            <w:tcW w:w="3780" w:type="dxa"/>
            <w:vMerge/>
          </w:tcPr>
          <w:p w14:paraId="48A05679" w14:textId="77777777" w:rsidR="0024451B" w:rsidRDefault="0024451B" w:rsidP="00D027D0">
            <w:pPr>
              <w:rPr>
                <w:spacing w:val="3"/>
                <w:sz w:val="16"/>
                <w:lang w:val="bg-BG"/>
              </w:rPr>
            </w:pPr>
          </w:p>
        </w:tc>
        <w:tc>
          <w:tcPr>
            <w:tcW w:w="3420" w:type="dxa"/>
          </w:tcPr>
          <w:p w14:paraId="4A224988" w14:textId="30298223" w:rsidR="0024451B" w:rsidRDefault="004D5253" w:rsidP="00D027D0">
            <w:pPr>
              <w:rPr>
                <w:rStyle w:val="titleemph1"/>
                <w:rFonts w:ascii="Times New Roman" w:hAnsi="Times New Roman"/>
                <w:b w:val="0"/>
                <w:color w:val="000000"/>
                <w:sz w:val="20"/>
                <w:lang w:val="bg-BG"/>
              </w:rPr>
            </w:pPr>
            <w:r>
              <w:rPr>
                <w:rStyle w:val="titleemph1"/>
                <w:rFonts w:ascii="Times New Roman" w:hAnsi="Times New Roman"/>
                <w:b w:val="0"/>
                <w:color w:val="000000"/>
                <w:sz w:val="20"/>
                <w:lang w:val="bg-BG"/>
              </w:rPr>
              <w:t>От 1</w:t>
            </w:r>
            <w:r w:rsidR="00930EFE">
              <w:rPr>
                <w:rStyle w:val="titleemph1"/>
                <w:rFonts w:ascii="Times New Roman" w:hAnsi="Times New Roman"/>
                <w:b w:val="0"/>
                <w:color w:val="000000"/>
                <w:sz w:val="20"/>
                <w:lang w:val="bg-BG"/>
              </w:rPr>
              <w:t>2</w:t>
            </w:r>
            <w:r>
              <w:rPr>
                <w:rStyle w:val="titleemph1"/>
                <w:rFonts w:ascii="Times New Roman" w:hAnsi="Times New Roman"/>
                <w:b w:val="0"/>
                <w:color w:val="000000"/>
                <w:sz w:val="20"/>
                <w:lang w:val="bg-BG"/>
              </w:rPr>
              <w:t xml:space="preserve"> месеца до 24</w:t>
            </w:r>
            <w:r w:rsidR="0024451B">
              <w:rPr>
                <w:rStyle w:val="titleemph1"/>
                <w:rFonts w:ascii="Times New Roman" w:hAnsi="Times New Roman"/>
                <w:b w:val="0"/>
                <w:color w:val="000000"/>
                <w:sz w:val="20"/>
                <w:lang w:val="bg-BG"/>
              </w:rPr>
              <w:t xml:space="preserve"> месеца</w:t>
            </w:r>
          </w:p>
        </w:tc>
        <w:tc>
          <w:tcPr>
            <w:tcW w:w="1554" w:type="dxa"/>
          </w:tcPr>
          <w:p w14:paraId="206BBDA0" w14:textId="77777777" w:rsidR="0024451B" w:rsidRDefault="0024451B" w:rsidP="00D027D0">
            <w:pPr>
              <w:rPr>
                <w:rStyle w:val="titleemph1"/>
                <w:rFonts w:ascii="Times New Roman" w:hAnsi="Times New Roman"/>
                <w:b w:val="0"/>
                <w:color w:val="000000"/>
                <w:sz w:val="20"/>
                <w:lang w:val="bg-BG"/>
              </w:rPr>
            </w:pPr>
            <w:r>
              <w:rPr>
                <w:rStyle w:val="titleemph1"/>
                <w:rFonts w:ascii="Times New Roman" w:hAnsi="Times New Roman"/>
                <w:b w:val="0"/>
                <w:color w:val="000000"/>
                <w:sz w:val="20"/>
                <w:lang w:val="bg-BG"/>
              </w:rPr>
              <w:t xml:space="preserve">3 точки </w:t>
            </w:r>
          </w:p>
        </w:tc>
      </w:tr>
      <w:tr w:rsidR="0024451B" w14:paraId="4624ED79" w14:textId="77777777" w:rsidTr="00D027D0">
        <w:trPr>
          <w:cantSplit/>
        </w:trPr>
        <w:tc>
          <w:tcPr>
            <w:tcW w:w="7200" w:type="dxa"/>
            <w:gridSpan w:val="2"/>
          </w:tcPr>
          <w:p w14:paraId="6DBD872A" w14:textId="77777777" w:rsidR="0024451B" w:rsidRDefault="0024451B" w:rsidP="00D027D0">
            <w:pPr>
              <w:rPr>
                <w:lang w:val="bg-BG"/>
              </w:rPr>
            </w:pPr>
            <w:r>
              <w:rPr>
                <w:lang w:val="bg-BG"/>
              </w:rPr>
              <w:t xml:space="preserve">Максимално възможни точки по показател  </w:t>
            </w:r>
          </w:p>
          <w:p w14:paraId="1AF73DBD" w14:textId="77777777" w:rsidR="0024451B" w:rsidRDefault="0024451B" w:rsidP="00D027D0">
            <w:pPr>
              <w:rPr>
                <w:b/>
                <w:lang w:val="bg-BG"/>
              </w:rPr>
            </w:pPr>
            <w:r>
              <w:rPr>
                <w:lang w:val="bg-BG"/>
              </w:rPr>
              <w:t>„Гаранционен срок”</w:t>
            </w:r>
            <w:r>
              <w:rPr>
                <w:b/>
                <w:lang w:val="bg-BG"/>
              </w:rPr>
              <w:t xml:space="preserve"> – К3</w:t>
            </w:r>
          </w:p>
        </w:tc>
        <w:tc>
          <w:tcPr>
            <w:tcW w:w="1554" w:type="dxa"/>
          </w:tcPr>
          <w:p w14:paraId="1A08294B" w14:textId="77777777" w:rsidR="0024451B" w:rsidRDefault="0024451B" w:rsidP="00D027D0">
            <w:pPr>
              <w:rPr>
                <w:spacing w:val="3"/>
                <w:sz w:val="16"/>
                <w:lang w:val="bg-BG"/>
              </w:rPr>
            </w:pPr>
            <w:r>
              <w:rPr>
                <w:b/>
                <w:lang w:val="bg-BG"/>
              </w:rPr>
              <w:t>10 точки</w:t>
            </w:r>
          </w:p>
        </w:tc>
      </w:tr>
    </w:tbl>
    <w:p w14:paraId="11B722E3" w14:textId="77777777" w:rsidR="0024451B" w:rsidRPr="00281FCC" w:rsidRDefault="0024451B" w:rsidP="0024451B">
      <w:pPr>
        <w:jc w:val="both"/>
        <w:rPr>
          <w:sz w:val="20"/>
          <w:szCs w:val="20"/>
          <w:lang w:val="bg-BG"/>
        </w:rPr>
      </w:pPr>
      <w:r w:rsidRPr="00281FCC">
        <w:rPr>
          <w:i/>
          <w:sz w:val="20"/>
          <w:szCs w:val="20"/>
          <w:lang w:val="bg-BG"/>
        </w:rPr>
        <w:t>В колона № 1 възложителят посочва условията, които са водещи при оценката и съответно определя броя на точките за всяко условие. Сумата от точките за най-оптималните параметри</w:t>
      </w:r>
      <w:r>
        <w:rPr>
          <w:i/>
          <w:sz w:val="20"/>
          <w:szCs w:val="20"/>
          <w:lang w:val="bg-BG"/>
        </w:rPr>
        <w:t>,</w:t>
      </w:r>
      <w:r w:rsidRPr="00281FCC">
        <w:rPr>
          <w:i/>
          <w:sz w:val="20"/>
          <w:szCs w:val="20"/>
          <w:lang w:val="bg-BG"/>
        </w:rPr>
        <w:t xml:space="preserve"> посочени в колона 2</w:t>
      </w:r>
      <w:r>
        <w:rPr>
          <w:i/>
          <w:sz w:val="20"/>
          <w:szCs w:val="20"/>
          <w:lang w:val="bg-BG"/>
        </w:rPr>
        <w:t>,</w:t>
      </w:r>
      <w:r w:rsidRPr="00281FCC">
        <w:rPr>
          <w:i/>
          <w:sz w:val="20"/>
          <w:szCs w:val="20"/>
          <w:lang w:val="bg-BG"/>
        </w:rPr>
        <w:t xml:space="preserve"> трябва да е равна на 10 точки - колона 3.</w:t>
      </w:r>
    </w:p>
    <w:p w14:paraId="39C20F78" w14:textId="77777777" w:rsidR="0024451B" w:rsidRDefault="0024451B" w:rsidP="0024451B">
      <w:pPr>
        <w:pStyle w:val="BodyTextIndent"/>
      </w:pPr>
    </w:p>
    <w:p w14:paraId="64D8407D" w14:textId="77777777" w:rsidR="0024451B" w:rsidRDefault="0024451B" w:rsidP="0024451B">
      <w:pPr>
        <w:pStyle w:val="BodyTextIndent"/>
        <w:rPr>
          <w:spacing w:val="-1"/>
        </w:rPr>
      </w:pPr>
      <w:r>
        <w:t xml:space="preserve">Точките по третия показател на </w:t>
      </w:r>
      <w:r>
        <w:rPr>
          <w:spacing w:val="-1"/>
        </w:rPr>
        <w:t>n- я участник се получават по следната формула:</w:t>
      </w:r>
    </w:p>
    <w:p w14:paraId="572EE9B4" w14:textId="77777777" w:rsidR="0024451B" w:rsidRDefault="0024451B" w:rsidP="0024451B">
      <w:pPr>
        <w:pStyle w:val="BodyTextIndent"/>
      </w:pPr>
    </w:p>
    <w:p w14:paraId="3DC8869E" w14:textId="77777777" w:rsidR="0024451B" w:rsidRDefault="0024451B" w:rsidP="0024451B">
      <w:pPr>
        <w:pStyle w:val="BodyTextIndent"/>
        <w:ind w:left="720" w:firstLine="0"/>
      </w:pPr>
      <w:r>
        <w:rPr>
          <w:b/>
        </w:rPr>
        <w:t xml:space="preserve">П </w:t>
      </w:r>
      <w:r>
        <w:rPr>
          <w:b/>
          <w:sz w:val="16"/>
        </w:rPr>
        <w:t>3</w:t>
      </w:r>
      <w:r>
        <w:rPr>
          <w:b/>
        </w:rPr>
        <w:t>=  К3х 0,20</w:t>
      </w:r>
      <w:r>
        <w:t xml:space="preserve"> , където :</w:t>
      </w:r>
    </w:p>
    <w:p w14:paraId="50E12846" w14:textId="77777777" w:rsidR="0024451B" w:rsidRDefault="0024451B" w:rsidP="0024451B">
      <w:pPr>
        <w:ind w:firstLine="720"/>
        <w:jc w:val="both"/>
        <w:rPr>
          <w:lang w:val="bg-BG"/>
        </w:rPr>
      </w:pPr>
    </w:p>
    <w:p w14:paraId="68D2ED34" w14:textId="77777777" w:rsidR="0024451B" w:rsidRDefault="0024451B" w:rsidP="0024451B">
      <w:pPr>
        <w:pStyle w:val="BodyText"/>
        <w:numPr>
          <w:ilvl w:val="0"/>
          <w:numId w:val="42"/>
        </w:numPr>
      </w:pPr>
      <w:r>
        <w:t>„0,20” е относителното тегло на показателя.</w:t>
      </w:r>
    </w:p>
    <w:p w14:paraId="7EE2D3AE" w14:textId="77777777" w:rsidR="0024451B" w:rsidRDefault="0024451B" w:rsidP="0024451B">
      <w:pPr>
        <w:pStyle w:val="BodyText"/>
      </w:pPr>
    </w:p>
    <w:p w14:paraId="5EDFBAB6" w14:textId="77777777" w:rsidR="0024451B" w:rsidRDefault="0024451B" w:rsidP="0024451B">
      <w:pPr>
        <w:pStyle w:val="BodyText"/>
      </w:pPr>
    </w:p>
    <w:p w14:paraId="480AC5BD" w14:textId="77777777" w:rsidR="0024451B" w:rsidRDefault="0024451B" w:rsidP="0024451B">
      <w:pPr>
        <w:pStyle w:val="BodyTextIndent"/>
      </w:pPr>
      <w:r w:rsidRPr="0091086E">
        <w:rPr>
          <w:b/>
          <w:bCs/>
          <w:u w:val="single"/>
        </w:rPr>
        <w:t xml:space="preserve">Показател </w:t>
      </w:r>
      <w:r>
        <w:rPr>
          <w:b/>
          <w:bCs/>
          <w:u w:val="single"/>
        </w:rPr>
        <w:t>4</w:t>
      </w:r>
      <w:r>
        <w:t xml:space="preserve"> – “Сервизно обслужване”, с максимален брой точки – 10 и относително тегло - 0,30.</w:t>
      </w:r>
    </w:p>
    <w:p w14:paraId="6050B388" w14:textId="00449E82" w:rsidR="0024451B" w:rsidRDefault="0024451B" w:rsidP="0024451B">
      <w:pPr>
        <w:pStyle w:val="BodyTextIndent"/>
      </w:pPr>
      <w:r>
        <w:t xml:space="preserve">Максималният брой точки получава офертата/те, която/които е с предложени най-добри условия по отношение на сервизното обслужване. Точките по показателя за всяка оферта се изчисляват, </w:t>
      </w:r>
      <w:r w:rsidR="00930EFE">
        <w:t>по посочените в колона 3 на</w:t>
      </w:r>
      <w:r>
        <w:t xml:space="preserve"> таблица № 4.</w:t>
      </w:r>
    </w:p>
    <w:p w14:paraId="13045A60" w14:textId="77777777" w:rsidR="0024451B" w:rsidRDefault="0024451B" w:rsidP="0024451B">
      <w:pPr>
        <w:rPr>
          <w:spacing w:val="3"/>
          <w:lang w:val="bg-BG"/>
        </w:rPr>
      </w:pPr>
    </w:p>
    <w:p w14:paraId="290BD2EB" w14:textId="77777777" w:rsidR="0024451B" w:rsidRDefault="0024451B" w:rsidP="0024451B">
      <w:pPr>
        <w:rPr>
          <w:spacing w:val="3"/>
          <w:sz w:val="16"/>
          <w:lang w:val="bg-BG"/>
        </w:rPr>
      </w:pPr>
      <w:r>
        <w:rPr>
          <w:spacing w:val="3"/>
          <w:lang w:val="bg-BG"/>
        </w:rPr>
        <w:t xml:space="preserve">Таблица № 4 за показател К </w:t>
      </w:r>
      <w:r w:rsidRPr="00F94B91">
        <w:rPr>
          <w:spacing w:val="3"/>
          <w:sz w:val="20"/>
          <w:szCs w:val="20"/>
          <w:lang w:val="bg-BG"/>
        </w:rPr>
        <w:t>4</w:t>
      </w:r>
    </w:p>
    <w:p w14:paraId="45A74422" w14:textId="77777777" w:rsidR="0024451B" w:rsidRDefault="0024451B" w:rsidP="0024451B">
      <w:pPr>
        <w:pStyle w:val="Footer"/>
        <w:tabs>
          <w:tab w:val="clear" w:pos="4153"/>
          <w:tab w:val="clear" w:pos="8306"/>
        </w:tabs>
        <w:rPr>
          <w:spacing w:val="3"/>
          <w:lang w:val="bg-BG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372"/>
        <w:gridCol w:w="1554"/>
      </w:tblGrid>
      <w:tr w:rsidR="0024451B" w14:paraId="6BE56222" w14:textId="77777777" w:rsidTr="00D027D0">
        <w:tc>
          <w:tcPr>
            <w:tcW w:w="3828" w:type="dxa"/>
          </w:tcPr>
          <w:p w14:paraId="3CEDA01F" w14:textId="77777777" w:rsidR="0024451B" w:rsidRDefault="0024451B" w:rsidP="00D027D0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Условия за сервизно обслужване</w:t>
            </w:r>
          </w:p>
        </w:tc>
        <w:tc>
          <w:tcPr>
            <w:tcW w:w="3372" w:type="dxa"/>
          </w:tcPr>
          <w:p w14:paraId="0324A1F4" w14:textId="77777777" w:rsidR="0024451B" w:rsidRDefault="0024451B" w:rsidP="00D027D0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Параметри</w:t>
            </w:r>
          </w:p>
        </w:tc>
        <w:tc>
          <w:tcPr>
            <w:tcW w:w="1554" w:type="dxa"/>
          </w:tcPr>
          <w:p w14:paraId="2F65B534" w14:textId="77777777" w:rsidR="0024451B" w:rsidRDefault="0024451B" w:rsidP="00D027D0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Точки</w:t>
            </w:r>
          </w:p>
        </w:tc>
      </w:tr>
      <w:tr w:rsidR="0024451B" w:rsidRPr="006764AA" w14:paraId="440CCFCB" w14:textId="77777777" w:rsidTr="00D027D0">
        <w:tc>
          <w:tcPr>
            <w:tcW w:w="3828" w:type="dxa"/>
          </w:tcPr>
          <w:p w14:paraId="59F2A5D1" w14:textId="77777777" w:rsidR="0024451B" w:rsidRPr="006764AA" w:rsidRDefault="0024451B" w:rsidP="00D027D0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6764AA">
              <w:rPr>
                <w:b/>
                <w:sz w:val="16"/>
                <w:szCs w:val="16"/>
                <w:lang w:val="bg-BG"/>
              </w:rPr>
              <w:t>1</w:t>
            </w:r>
          </w:p>
        </w:tc>
        <w:tc>
          <w:tcPr>
            <w:tcW w:w="3372" w:type="dxa"/>
          </w:tcPr>
          <w:p w14:paraId="4CD01951" w14:textId="77777777" w:rsidR="0024451B" w:rsidRPr="006764AA" w:rsidRDefault="0024451B" w:rsidP="00D027D0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6764AA">
              <w:rPr>
                <w:b/>
                <w:sz w:val="16"/>
                <w:szCs w:val="16"/>
                <w:lang w:val="bg-BG"/>
              </w:rPr>
              <w:t>2</w:t>
            </w:r>
          </w:p>
        </w:tc>
        <w:tc>
          <w:tcPr>
            <w:tcW w:w="1554" w:type="dxa"/>
          </w:tcPr>
          <w:p w14:paraId="666822D2" w14:textId="77777777" w:rsidR="0024451B" w:rsidRPr="006764AA" w:rsidRDefault="0024451B" w:rsidP="00D027D0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6764AA">
              <w:rPr>
                <w:b/>
                <w:sz w:val="16"/>
                <w:szCs w:val="16"/>
                <w:lang w:val="bg-BG"/>
              </w:rPr>
              <w:t>3</w:t>
            </w:r>
          </w:p>
        </w:tc>
      </w:tr>
      <w:tr w:rsidR="0024451B" w14:paraId="42BE0283" w14:textId="77777777" w:rsidTr="00D027D0">
        <w:trPr>
          <w:cantSplit/>
        </w:trPr>
        <w:tc>
          <w:tcPr>
            <w:tcW w:w="3828" w:type="dxa"/>
            <w:vMerge w:val="restart"/>
          </w:tcPr>
          <w:p w14:paraId="3A8C821A" w14:textId="77777777" w:rsidR="0024451B" w:rsidRDefault="0024451B" w:rsidP="00D027D0">
            <w:pPr>
              <w:rPr>
                <w:spacing w:val="3"/>
                <w:sz w:val="16"/>
                <w:lang w:val="bg-BG"/>
              </w:rPr>
            </w:pPr>
          </w:p>
          <w:p w14:paraId="3B67F3BE" w14:textId="77777777" w:rsidR="0024451B" w:rsidRDefault="0024451B" w:rsidP="00D027D0">
            <w:pPr>
              <w:rPr>
                <w:spacing w:val="3"/>
                <w:lang w:val="bg-BG"/>
              </w:rPr>
            </w:pPr>
            <w:r>
              <w:rPr>
                <w:spacing w:val="3"/>
                <w:lang w:val="bg-BG"/>
              </w:rPr>
              <w:t xml:space="preserve">1. </w:t>
            </w:r>
            <w:r>
              <w:rPr>
                <w:spacing w:val="-1"/>
                <w:lang w:val="bg-BG"/>
              </w:rPr>
              <w:t>Време за отстраняване на повредата</w:t>
            </w:r>
          </w:p>
          <w:p w14:paraId="1DFE80C4" w14:textId="77777777" w:rsidR="0024451B" w:rsidRDefault="0024451B" w:rsidP="00D027D0">
            <w:pPr>
              <w:rPr>
                <w:spacing w:val="3"/>
                <w:sz w:val="16"/>
                <w:lang w:val="bg-BG"/>
              </w:rPr>
            </w:pPr>
          </w:p>
        </w:tc>
        <w:tc>
          <w:tcPr>
            <w:tcW w:w="3372" w:type="dxa"/>
          </w:tcPr>
          <w:p w14:paraId="479E9048" w14:textId="0FD6914D" w:rsidR="0024451B" w:rsidRDefault="00D341C3" w:rsidP="00D027D0">
            <w:pPr>
              <w:rPr>
                <w:rStyle w:val="titleemph1"/>
                <w:rFonts w:ascii="Times New Roman" w:hAnsi="Times New Roman"/>
                <w:b w:val="0"/>
                <w:color w:val="000000"/>
                <w:sz w:val="20"/>
                <w:lang w:val="bg-BG"/>
              </w:rPr>
            </w:pPr>
            <w:r>
              <w:rPr>
                <w:rStyle w:val="titleemph1"/>
                <w:rFonts w:ascii="Times New Roman" w:hAnsi="Times New Roman"/>
                <w:b w:val="0"/>
                <w:color w:val="000000"/>
                <w:sz w:val="20"/>
                <w:lang w:val="bg-BG"/>
              </w:rPr>
              <w:t xml:space="preserve">От </w:t>
            </w:r>
            <w:r w:rsidR="00930EFE">
              <w:rPr>
                <w:rStyle w:val="titleemph1"/>
                <w:rFonts w:ascii="Times New Roman" w:hAnsi="Times New Roman"/>
                <w:b w:val="0"/>
                <w:color w:val="000000"/>
                <w:sz w:val="20"/>
                <w:lang w:val="bg-BG"/>
              </w:rPr>
              <w:t>5</w:t>
            </w:r>
            <w:r w:rsidR="0024451B">
              <w:rPr>
                <w:rStyle w:val="titleemph1"/>
                <w:rFonts w:ascii="Times New Roman" w:hAnsi="Times New Roman"/>
                <w:b w:val="0"/>
                <w:color w:val="000000"/>
                <w:sz w:val="20"/>
                <w:lang w:val="bg-BG"/>
              </w:rPr>
              <w:t xml:space="preserve"> часа до 24 часа</w:t>
            </w:r>
          </w:p>
          <w:p w14:paraId="2911F306" w14:textId="77777777" w:rsidR="0024451B" w:rsidRPr="006764AA" w:rsidRDefault="0024451B" w:rsidP="00D027D0">
            <w:pPr>
              <w:rPr>
                <w:rStyle w:val="titleemph1"/>
                <w:rFonts w:ascii="Times New Roman" w:hAnsi="Times New Roman"/>
                <w:b w:val="0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554" w:type="dxa"/>
          </w:tcPr>
          <w:p w14:paraId="30A4F0FE" w14:textId="77777777" w:rsidR="0024451B" w:rsidRDefault="0024451B" w:rsidP="00D027D0">
            <w:pPr>
              <w:rPr>
                <w:rStyle w:val="titleemph1"/>
                <w:rFonts w:ascii="Times New Roman" w:hAnsi="Times New Roman"/>
                <w:b w:val="0"/>
                <w:color w:val="000000"/>
                <w:sz w:val="20"/>
                <w:lang w:val="bg-BG"/>
              </w:rPr>
            </w:pPr>
            <w:r>
              <w:rPr>
                <w:rStyle w:val="titleemph1"/>
                <w:rFonts w:ascii="Times New Roman" w:hAnsi="Times New Roman"/>
                <w:b w:val="0"/>
                <w:color w:val="000000"/>
                <w:sz w:val="20"/>
                <w:lang w:val="bg-BG"/>
              </w:rPr>
              <w:t xml:space="preserve">10 точки           </w:t>
            </w:r>
          </w:p>
        </w:tc>
      </w:tr>
      <w:tr w:rsidR="0024451B" w14:paraId="7C404A36" w14:textId="77777777" w:rsidTr="00D027D0">
        <w:trPr>
          <w:cantSplit/>
        </w:trPr>
        <w:tc>
          <w:tcPr>
            <w:tcW w:w="3828" w:type="dxa"/>
            <w:vMerge/>
          </w:tcPr>
          <w:p w14:paraId="0E7324F3" w14:textId="77777777" w:rsidR="0024451B" w:rsidRDefault="0024451B" w:rsidP="00D027D0">
            <w:pPr>
              <w:rPr>
                <w:spacing w:val="3"/>
                <w:sz w:val="16"/>
                <w:lang w:val="bg-BG"/>
              </w:rPr>
            </w:pPr>
          </w:p>
        </w:tc>
        <w:tc>
          <w:tcPr>
            <w:tcW w:w="3372" w:type="dxa"/>
          </w:tcPr>
          <w:p w14:paraId="725D2B15" w14:textId="77777777" w:rsidR="0024451B" w:rsidRPr="006764AA" w:rsidRDefault="0024451B" w:rsidP="00D027D0">
            <w:pPr>
              <w:rPr>
                <w:rStyle w:val="titleemph1"/>
                <w:rFonts w:ascii="Times New Roman" w:hAnsi="Times New Roman"/>
                <w:b w:val="0"/>
                <w:color w:val="000000"/>
                <w:sz w:val="16"/>
                <w:szCs w:val="16"/>
                <w:lang w:val="bg-BG"/>
              </w:rPr>
            </w:pPr>
            <w:r>
              <w:rPr>
                <w:rStyle w:val="titleemph1"/>
                <w:rFonts w:ascii="Times New Roman" w:hAnsi="Times New Roman"/>
                <w:b w:val="0"/>
                <w:color w:val="000000"/>
                <w:sz w:val="20"/>
                <w:lang w:val="bg-BG"/>
              </w:rPr>
              <w:t>От 24:01 до 48 часа</w:t>
            </w:r>
          </w:p>
        </w:tc>
        <w:tc>
          <w:tcPr>
            <w:tcW w:w="1554" w:type="dxa"/>
          </w:tcPr>
          <w:p w14:paraId="7B4AB64B" w14:textId="77777777" w:rsidR="0024451B" w:rsidRDefault="0024451B" w:rsidP="00D027D0">
            <w:pPr>
              <w:rPr>
                <w:rStyle w:val="titleemph1"/>
                <w:rFonts w:ascii="Times New Roman" w:hAnsi="Times New Roman"/>
                <w:b w:val="0"/>
                <w:color w:val="000000"/>
                <w:sz w:val="20"/>
                <w:lang w:val="bg-BG"/>
              </w:rPr>
            </w:pPr>
            <w:r>
              <w:rPr>
                <w:rStyle w:val="titleemph1"/>
                <w:rFonts w:ascii="Times New Roman" w:hAnsi="Times New Roman"/>
                <w:b w:val="0"/>
                <w:color w:val="000000"/>
                <w:sz w:val="20"/>
                <w:lang w:val="bg-BG"/>
              </w:rPr>
              <w:t xml:space="preserve">5 точки           </w:t>
            </w:r>
          </w:p>
        </w:tc>
      </w:tr>
      <w:tr w:rsidR="0024451B" w14:paraId="629B77CF" w14:textId="77777777" w:rsidTr="00D027D0">
        <w:trPr>
          <w:cantSplit/>
        </w:trPr>
        <w:tc>
          <w:tcPr>
            <w:tcW w:w="3828" w:type="dxa"/>
            <w:vMerge/>
          </w:tcPr>
          <w:p w14:paraId="496BFA45" w14:textId="77777777" w:rsidR="0024451B" w:rsidRDefault="0024451B" w:rsidP="00D027D0">
            <w:pPr>
              <w:rPr>
                <w:spacing w:val="3"/>
                <w:sz w:val="16"/>
                <w:lang w:val="bg-BG"/>
              </w:rPr>
            </w:pPr>
          </w:p>
        </w:tc>
        <w:tc>
          <w:tcPr>
            <w:tcW w:w="3372" w:type="dxa"/>
          </w:tcPr>
          <w:p w14:paraId="4E6CFE42" w14:textId="77777777" w:rsidR="0024451B" w:rsidRDefault="0024451B" w:rsidP="00D027D0">
            <w:pPr>
              <w:rPr>
                <w:rStyle w:val="titleemph1"/>
                <w:rFonts w:ascii="Times New Roman" w:hAnsi="Times New Roman"/>
                <w:b w:val="0"/>
                <w:color w:val="000000"/>
                <w:sz w:val="20"/>
                <w:lang w:val="bg-BG"/>
              </w:rPr>
            </w:pPr>
            <w:r>
              <w:rPr>
                <w:rStyle w:val="titleemph1"/>
                <w:rFonts w:ascii="Times New Roman" w:hAnsi="Times New Roman"/>
                <w:b w:val="0"/>
                <w:color w:val="000000"/>
                <w:sz w:val="20"/>
                <w:lang w:val="bg-BG"/>
              </w:rPr>
              <w:t>Над  48:01 часа</w:t>
            </w:r>
          </w:p>
        </w:tc>
        <w:tc>
          <w:tcPr>
            <w:tcW w:w="1554" w:type="dxa"/>
          </w:tcPr>
          <w:p w14:paraId="466317F9" w14:textId="77777777" w:rsidR="0024451B" w:rsidRDefault="0024451B" w:rsidP="00D027D0">
            <w:pPr>
              <w:rPr>
                <w:rStyle w:val="titleemph1"/>
                <w:rFonts w:ascii="Times New Roman" w:hAnsi="Times New Roman"/>
                <w:b w:val="0"/>
                <w:color w:val="000000"/>
                <w:sz w:val="20"/>
                <w:lang w:val="bg-BG"/>
              </w:rPr>
            </w:pPr>
            <w:r>
              <w:rPr>
                <w:rStyle w:val="titleemph1"/>
                <w:rFonts w:ascii="Times New Roman" w:hAnsi="Times New Roman"/>
                <w:b w:val="0"/>
                <w:color w:val="000000"/>
                <w:sz w:val="20"/>
                <w:lang w:val="bg-BG"/>
              </w:rPr>
              <w:t>3 точки</w:t>
            </w:r>
          </w:p>
        </w:tc>
      </w:tr>
      <w:tr w:rsidR="0024451B" w14:paraId="7A5652DC" w14:textId="77777777" w:rsidTr="00D027D0">
        <w:trPr>
          <w:cantSplit/>
        </w:trPr>
        <w:tc>
          <w:tcPr>
            <w:tcW w:w="7200" w:type="dxa"/>
            <w:gridSpan w:val="2"/>
          </w:tcPr>
          <w:p w14:paraId="01501D90" w14:textId="77777777" w:rsidR="0024451B" w:rsidRDefault="0024451B" w:rsidP="00D027D0">
            <w:pPr>
              <w:rPr>
                <w:lang w:val="bg-BG"/>
              </w:rPr>
            </w:pPr>
            <w:r>
              <w:rPr>
                <w:lang w:val="bg-BG"/>
              </w:rPr>
              <w:t xml:space="preserve">Максимално възможни точки по показател  </w:t>
            </w:r>
          </w:p>
          <w:p w14:paraId="798ADD39" w14:textId="5770326C" w:rsidR="0024451B" w:rsidRDefault="0024451B" w:rsidP="00D027D0">
            <w:pPr>
              <w:rPr>
                <w:b/>
                <w:lang w:val="bg-BG"/>
              </w:rPr>
            </w:pPr>
            <w:r>
              <w:rPr>
                <w:lang w:val="bg-BG"/>
              </w:rPr>
              <w:t xml:space="preserve">„Условия на </w:t>
            </w:r>
            <w:r w:rsidR="00930EFE">
              <w:rPr>
                <w:lang w:val="bg-BG"/>
              </w:rPr>
              <w:t>сервизно обслужване</w:t>
            </w:r>
            <w:r>
              <w:rPr>
                <w:lang w:val="bg-BG"/>
              </w:rPr>
              <w:t>”</w:t>
            </w:r>
            <w:r>
              <w:rPr>
                <w:b/>
                <w:lang w:val="bg-BG"/>
              </w:rPr>
              <w:t xml:space="preserve"> – </w:t>
            </w:r>
            <w:r w:rsidR="00930EFE">
              <w:rPr>
                <w:b/>
                <w:lang w:val="bg-BG"/>
              </w:rPr>
              <w:t>К4</w:t>
            </w:r>
          </w:p>
        </w:tc>
        <w:tc>
          <w:tcPr>
            <w:tcW w:w="1554" w:type="dxa"/>
          </w:tcPr>
          <w:p w14:paraId="5F55D196" w14:textId="77777777" w:rsidR="0024451B" w:rsidRDefault="0024451B" w:rsidP="00D027D0">
            <w:pPr>
              <w:rPr>
                <w:spacing w:val="3"/>
                <w:sz w:val="16"/>
                <w:lang w:val="bg-BG"/>
              </w:rPr>
            </w:pPr>
            <w:r>
              <w:rPr>
                <w:b/>
                <w:lang w:val="bg-BG"/>
              </w:rPr>
              <w:t>10 точки</w:t>
            </w:r>
          </w:p>
        </w:tc>
      </w:tr>
    </w:tbl>
    <w:p w14:paraId="5CB5CD49" w14:textId="77777777" w:rsidR="0024451B" w:rsidRPr="00281FCC" w:rsidRDefault="0024451B" w:rsidP="0024451B">
      <w:pPr>
        <w:jc w:val="both"/>
        <w:rPr>
          <w:sz w:val="20"/>
          <w:szCs w:val="20"/>
          <w:lang w:val="bg-BG"/>
        </w:rPr>
      </w:pPr>
      <w:r w:rsidRPr="00281FCC">
        <w:rPr>
          <w:i/>
          <w:sz w:val="20"/>
          <w:szCs w:val="20"/>
          <w:lang w:val="bg-BG"/>
        </w:rPr>
        <w:t>В колона № 1 възложителят посочва условията, които са водещи при оценката и съответно определя броя на точките за всяко условие. Сумата от точките за най-оптималните параметри</w:t>
      </w:r>
      <w:r>
        <w:rPr>
          <w:i/>
          <w:sz w:val="20"/>
          <w:szCs w:val="20"/>
          <w:lang w:val="bg-BG"/>
        </w:rPr>
        <w:t>,</w:t>
      </w:r>
      <w:r w:rsidRPr="00281FCC">
        <w:rPr>
          <w:i/>
          <w:sz w:val="20"/>
          <w:szCs w:val="20"/>
          <w:lang w:val="bg-BG"/>
        </w:rPr>
        <w:t xml:space="preserve"> посочени в колона 2</w:t>
      </w:r>
      <w:r>
        <w:rPr>
          <w:i/>
          <w:sz w:val="20"/>
          <w:szCs w:val="20"/>
          <w:lang w:val="bg-BG"/>
        </w:rPr>
        <w:t>,</w:t>
      </w:r>
      <w:r w:rsidRPr="00281FCC">
        <w:rPr>
          <w:i/>
          <w:sz w:val="20"/>
          <w:szCs w:val="20"/>
          <w:lang w:val="bg-BG"/>
        </w:rPr>
        <w:t xml:space="preserve"> трябва да е равна на 10 точки - колона 3.</w:t>
      </w:r>
    </w:p>
    <w:p w14:paraId="45916407" w14:textId="77777777" w:rsidR="0024451B" w:rsidRDefault="0024451B" w:rsidP="0024451B">
      <w:pPr>
        <w:pStyle w:val="BodyTextIndent"/>
      </w:pPr>
    </w:p>
    <w:p w14:paraId="75B739B4" w14:textId="77777777" w:rsidR="0024451B" w:rsidRDefault="0024451B" w:rsidP="0024451B">
      <w:pPr>
        <w:pStyle w:val="BodyTextIndent"/>
        <w:rPr>
          <w:spacing w:val="-1"/>
        </w:rPr>
      </w:pPr>
      <w:r>
        <w:t xml:space="preserve">Точките по четвъртия показател на </w:t>
      </w:r>
      <w:r>
        <w:rPr>
          <w:spacing w:val="-1"/>
        </w:rPr>
        <w:t>n- я участник се получават по следната формула:</w:t>
      </w:r>
    </w:p>
    <w:p w14:paraId="112DB471" w14:textId="77777777" w:rsidR="0024451B" w:rsidRDefault="0024451B" w:rsidP="0024451B">
      <w:pPr>
        <w:pStyle w:val="BodyTextIndent"/>
      </w:pPr>
    </w:p>
    <w:p w14:paraId="217004E1" w14:textId="7016332A" w:rsidR="0024451B" w:rsidRDefault="0024451B" w:rsidP="0024451B">
      <w:pPr>
        <w:pStyle w:val="BodyTextIndent"/>
        <w:ind w:left="720" w:firstLine="0"/>
      </w:pPr>
      <w:r>
        <w:rPr>
          <w:b/>
        </w:rPr>
        <w:t xml:space="preserve">П </w:t>
      </w:r>
      <w:r w:rsidRPr="00840545">
        <w:rPr>
          <w:b/>
          <w:sz w:val="12"/>
          <w:szCs w:val="12"/>
          <w:lang w:val="en-US"/>
        </w:rPr>
        <w:t>4</w:t>
      </w:r>
      <w:r>
        <w:rPr>
          <w:b/>
        </w:rPr>
        <w:t>=  (К4) х 0,30</w:t>
      </w:r>
      <w:r>
        <w:t>, където :</w:t>
      </w:r>
    </w:p>
    <w:p w14:paraId="6177FD8F" w14:textId="77777777" w:rsidR="0024451B" w:rsidRDefault="0024451B" w:rsidP="0024451B">
      <w:pPr>
        <w:ind w:firstLine="720"/>
        <w:jc w:val="both"/>
        <w:rPr>
          <w:lang w:val="bg-BG"/>
        </w:rPr>
      </w:pPr>
    </w:p>
    <w:p w14:paraId="53473E46" w14:textId="77777777" w:rsidR="0024451B" w:rsidRDefault="0024451B" w:rsidP="0024451B">
      <w:pPr>
        <w:pStyle w:val="BodyText"/>
        <w:numPr>
          <w:ilvl w:val="0"/>
          <w:numId w:val="42"/>
        </w:numPr>
      </w:pPr>
      <w:r>
        <w:t>„0,30” е относителното тегло на показателя.</w:t>
      </w:r>
    </w:p>
    <w:p w14:paraId="6F2CEFC6" w14:textId="77777777" w:rsidR="0024451B" w:rsidRDefault="0024451B" w:rsidP="0024451B">
      <w:pPr>
        <w:pStyle w:val="BodyText"/>
      </w:pPr>
    </w:p>
    <w:p w14:paraId="29F771CC" w14:textId="77777777" w:rsidR="0024451B" w:rsidRDefault="0024451B" w:rsidP="0024451B">
      <w:pPr>
        <w:jc w:val="both"/>
        <w:rPr>
          <w:lang w:val="bg-BG"/>
        </w:rPr>
      </w:pPr>
    </w:p>
    <w:p w14:paraId="14D5641F" w14:textId="77777777" w:rsidR="0024451B" w:rsidRDefault="0024451B" w:rsidP="0024451B">
      <w:pPr>
        <w:pStyle w:val="BodyText"/>
        <w:ind w:firstLine="720"/>
      </w:pPr>
      <w:r>
        <w:t xml:space="preserve">Комплексната оценка </w:t>
      </w:r>
      <w:r>
        <w:rPr>
          <w:b/>
        </w:rPr>
        <w:t>/КО</w:t>
      </w:r>
      <w:r>
        <w:t xml:space="preserve">/ на всеки </w:t>
      </w:r>
      <w:r>
        <w:rPr>
          <w:spacing w:val="-1"/>
        </w:rPr>
        <w:t xml:space="preserve">участник </w:t>
      </w:r>
      <w:r>
        <w:t xml:space="preserve">се получава като сума от оценките на офертата по трите показателя, изчислени по формулата: </w:t>
      </w:r>
    </w:p>
    <w:p w14:paraId="596EB7E7" w14:textId="77777777" w:rsidR="0024451B" w:rsidRDefault="0024451B" w:rsidP="0024451B">
      <w:pPr>
        <w:pStyle w:val="BodyText"/>
        <w:ind w:firstLine="720"/>
      </w:pPr>
    </w:p>
    <w:p w14:paraId="0791ED11" w14:textId="77777777" w:rsidR="0024451B" w:rsidRDefault="0024451B" w:rsidP="0024451B">
      <w:pPr>
        <w:ind w:firstLine="720"/>
        <w:jc w:val="both"/>
        <w:rPr>
          <w:b/>
          <w:lang w:val="bg-BG"/>
        </w:rPr>
      </w:pPr>
      <w:r>
        <w:rPr>
          <w:b/>
          <w:lang w:val="bg-BG"/>
        </w:rPr>
        <w:t xml:space="preserve">КО = П </w:t>
      </w:r>
      <w:r>
        <w:rPr>
          <w:b/>
          <w:sz w:val="16"/>
          <w:lang w:val="bg-BG"/>
        </w:rPr>
        <w:t>1</w:t>
      </w:r>
      <w:r>
        <w:rPr>
          <w:b/>
          <w:lang w:val="bg-BG"/>
        </w:rPr>
        <w:t xml:space="preserve"> + П </w:t>
      </w:r>
      <w:r>
        <w:rPr>
          <w:b/>
          <w:sz w:val="16"/>
          <w:lang w:val="bg-BG"/>
        </w:rPr>
        <w:t>2</w:t>
      </w:r>
      <w:r w:rsidRPr="000F4260">
        <w:rPr>
          <w:b/>
          <w:szCs w:val="40"/>
          <w:lang w:val="bg-BG"/>
        </w:rPr>
        <w:t>+</w:t>
      </w:r>
      <w:r>
        <w:rPr>
          <w:b/>
          <w:lang w:val="bg-BG"/>
        </w:rPr>
        <w:t xml:space="preserve">П </w:t>
      </w:r>
      <w:r>
        <w:rPr>
          <w:b/>
          <w:sz w:val="16"/>
          <w:lang w:val="bg-BG"/>
        </w:rPr>
        <w:t xml:space="preserve">3 </w:t>
      </w:r>
      <w:r w:rsidRPr="000F4260">
        <w:rPr>
          <w:b/>
          <w:szCs w:val="40"/>
          <w:lang w:val="bg-BG"/>
        </w:rPr>
        <w:t>+</w:t>
      </w:r>
      <w:r>
        <w:rPr>
          <w:b/>
          <w:lang w:val="bg-BG"/>
        </w:rPr>
        <w:t xml:space="preserve">П </w:t>
      </w:r>
      <w:r>
        <w:rPr>
          <w:b/>
          <w:sz w:val="16"/>
          <w:lang w:val="bg-BG"/>
        </w:rPr>
        <w:t>4</w:t>
      </w:r>
    </w:p>
    <w:p w14:paraId="044057FB" w14:textId="77777777" w:rsidR="0024451B" w:rsidRDefault="0024451B" w:rsidP="0024451B">
      <w:pPr>
        <w:pStyle w:val="BodyTextIndent"/>
      </w:pPr>
    </w:p>
    <w:p w14:paraId="337BF181" w14:textId="77777777" w:rsidR="0024451B" w:rsidRDefault="0024451B" w:rsidP="0024451B">
      <w:pPr>
        <w:pStyle w:val="BodyTextIndent"/>
        <w:ind w:firstLine="0"/>
        <w:rPr>
          <w:lang w:val="en-US"/>
        </w:rPr>
      </w:pPr>
      <w:r>
        <w:t>Офертата получила най-висока комплексна оценка, се класира на първо място.</w:t>
      </w:r>
    </w:p>
    <w:p w14:paraId="34ECB9FB" w14:textId="77777777" w:rsidR="0024451B" w:rsidRPr="00203E17" w:rsidRDefault="0024451B" w:rsidP="0024451B">
      <w:pPr>
        <w:pStyle w:val="BodyTextIndent"/>
        <w:ind w:firstLine="0"/>
        <w:rPr>
          <w:lang w:val="en-US"/>
        </w:rPr>
      </w:pPr>
      <w:r>
        <w:t>При равенство на точките избраният изпълнител ще бъде определен чрез жребий.</w:t>
      </w:r>
    </w:p>
    <w:p w14:paraId="78A79D09" w14:textId="77777777" w:rsidR="0024451B" w:rsidRDefault="0024451B" w:rsidP="0024451B">
      <w:pPr>
        <w:pStyle w:val="BodyTextIndent"/>
        <w:ind w:firstLine="0"/>
        <w:rPr>
          <w:lang w:val="en-US"/>
        </w:rPr>
      </w:pPr>
    </w:p>
    <w:p w14:paraId="51404DB7" w14:textId="77777777" w:rsidR="0024451B" w:rsidRPr="00B10F64" w:rsidRDefault="0024451B" w:rsidP="0024451B">
      <w:pPr>
        <w:pStyle w:val="BodyTextIndent"/>
        <w:ind w:firstLine="0"/>
        <w:rPr>
          <w:lang w:val="en-US"/>
        </w:rPr>
      </w:pPr>
    </w:p>
    <w:p w14:paraId="2AF2519B" w14:textId="77777777" w:rsidR="0024451B" w:rsidRPr="008D09D1" w:rsidRDefault="0024451B" w:rsidP="0024451B">
      <w:pPr>
        <w:pStyle w:val="BodyTextIndent"/>
      </w:pPr>
      <w:r w:rsidRPr="008D09D1">
        <w:rPr>
          <w:b/>
          <w:bCs/>
        </w:rPr>
        <w:t xml:space="preserve">Забележка: </w:t>
      </w:r>
    </w:p>
    <w:p w14:paraId="5A12BB94" w14:textId="7EDEF6C3" w:rsidR="00072E2F" w:rsidRPr="00714A1F" w:rsidRDefault="0024451B" w:rsidP="009115CD">
      <w:pPr>
        <w:pStyle w:val="BodyTextIndent"/>
        <w:ind w:firstLine="0"/>
      </w:pPr>
      <w:r w:rsidRPr="000F4260">
        <w:rPr>
          <w:lang w:val="en-US"/>
        </w:rPr>
        <w:t>*</w:t>
      </w:r>
      <w:r w:rsidRPr="00AD5B0F">
        <w:t>Комисията класира участниците в низходящ ред на получените комплексни оценки на офертите им. За изпълнител се определя участникът получил най-голям брой точки в комплексната оценка. Когато две или повече оферти са получили еднаква комплексна оценка, за икономически най-изгодна се приема тази оферта, в която се предлага най-ниска цена. В случай, че има равенство между предложените цени, приоритет получава кандидатът, предложил по-добри условия по показателя с най-голяма тежест в методиката. При равенство и в тези показатели Изпълнител</w:t>
      </w:r>
      <w:r>
        <w:t>я</w:t>
      </w:r>
      <w:r w:rsidRPr="00AD5B0F">
        <w:t>, ще бъде избран</w:t>
      </w:r>
      <w:r>
        <w:t>, чрез жребий</w:t>
      </w:r>
      <w:r w:rsidR="009A44A1">
        <w:t xml:space="preserve"> и щ</w:t>
      </w:r>
      <w:r w:rsidR="00072E2F">
        <w:t xml:space="preserve">е </w:t>
      </w:r>
      <w:r w:rsidR="009A44A1">
        <w:t xml:space="preserve">бърде </w:t>
      </w:r>
      <w:r w:rsidR="00072E2F">
        <w:t>класира</w:t>
      </w:r>
      <w:r w:rsidR="009A44A1">
        <w:t>н</w:t>
      </w:r>
      <w:r w:rsidR="00072E2F">
        <w:t xml:space="preserve"> на първо място.</w:t>
      </w:r>
    </w:p>
    <w:sectPr w:rsidR="00072E2F" w:rsidRPr="00714A1F" w:rsidSect="00440A28">
      <w:footerReference w:type="even" r:id="rId8"/>
      <w:footerReference w:type="default" r:id="rId9"/>
      <w:headerReference w:type="first" r:id="rId10"/>
      <w:footerReference w:type="first" r:id="rId11"/>
      <w:pgSz w:w="12240" w:h="15840" w:code="1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320A6" w14:textId="77777777" w:rsidR="009B33AC" w:rsidRDefault="009B33AC">
      <w:r>
        <w:separator/>
      </w:r>
    </w:p>
  </w:endnote>
  <w:endnote w:type="continuationSeparator" w:id="0">
    <w:p w14:paraId="319B02B3" w14:textId="77777777" w:rsidR="009B33AC" w:rsidRDefault="009B3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C4018" w14:textId="77777777" w:rsidR="00F660DF" w:rsidRDefault="008E74C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660D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660DF">
      <w:rPr>
        <w:rStyle w:val="PageNumber"/>
        <w:noProof/>
      </w:rPr>
      <w:t>1</w:t>
    </w:r>
    <w:r>
      <w:rPr>
        <w:rStyle w:val="PageNumber"/>
      </w:rPr>
      <w:fldChar w:fldCharType="end"/>
    </w:r>
  </w:p>
  <w:p w14:paraId="2353B9FA" w14:textId="77777777" w:rsidR="00F660DF" w:rsidRDefault="00F660D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B4555" w14:textId="77777777" w:rsidR="00F660DF" w:rsidRDefault="008E74C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660D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867FC">
      <w:rPr>
        <w:rStyle w:val="PageNumber"/>
        <w:noProof/>
      </w:rPr>
      <w:t>2</w:t>
    </w:r>
    <w:r>
      <w:rPr>
        <w:rStyle w:val="PageNumber"/>
      </w:rPr>
      <w:fldChar w:fldCharType="end"/>
    </w:r>
  </w:p>
  <w:p w14:paraId="153F2B90" w14:textId="7BDB6A9E" w:rsidR="00E2562B" w:rsidRPr="00D75603" w:rsidRDefault="00E2562B" w:rsidP="00E2562B">
    <w:pPr>
      <w:pStyle w:val="NormalWeb"/>
      <w:spacing w:before="0" w:beforeAutospacing="0" w:after="0" w:afterAutospacing="0"/>
      <w:rPr>
        <w:rFonts w:ascii="Tahoma" w:hAnsi="Tahoma" w:cs="Tahoma"/>
        <w:color w:val="000000"/>
        <w:sz w:val="16"/>
        <w:szCs w:val="16"/>
        <w:lang w:val="en-US"/>
      </w:rPr>
    </w:pPr>
    <w:r w:rsidRPr="004A35DC">
      <w:rPr>
        <w:rFonts w:ascii="Tahoma" w:hAnsi="Tahoma" w:cs="Tahoma"/>
        <w:color w:val="000000"/>
        <w:sz w:val="16"/>
        <w:szCs w:val="16"/>
      </w:rPr>
      <w:t>„</w:t>
    </w:r>
    <w:r w:rsidRPr="004A35DC">
      <w:rPr>
        <w:rFonts w:ascii="Tahoma" w:hAnsi="Tahoma" w:cs="Tahoma"/>
        <w:i/>
        <w:iCs/>
        <w:color w:val="000000"/>
        <w:sz w:val="16"/>
        <w:szCs w:val="16"/>
      </w:rPr>
      <w:t>Този документ е създаден с финансовата подкрепа на програма „Конкурентоспособност  и иновации в предприятията“ 2021-2027, съфинансирана от Европейския съюз</w:t>
    </w:r>
    <w:r>
      <w:rPr>
        <w:rFonts w:ascii="Tahoma" w:hAnsi="Tahoma" w:cs="Tahoma"/>
        <w:i/>
        <w:iCs/>
        <w:color w:val="000000"/>
        <w:sz w:val="16"/>
        <w:szCs w:val="16"/>
      </w:rPr>
      <w:t>,</w:t>
    </w:r>
    <w:r w:rsidRPr="004A35DC">
      <w:rPr>
        <w:rFonts w:ascii="Tahoma" w:hAnsi="Tahoma" w:cs="Tahoma"/>
        <w:i/>
        <w:iCs/>
        <w:color w:val="000000"/>
        <w:sz w:val="16"/>
        <w:szCs w:val="16"/>
      </w:rPr>
      <w:t xml:space="preserve"> чрез Европейския фонд за регионално развитие. Цялата отговорност за съдържанието на документа се нос</w:t>
    </w:r>
    <w:r>
      <w:rPr>
        <w:rFonts w:ascii="Tahoma" w:hAnsi="Tahoma" w:cs="Tahoma"/>
        <w:i/>
        <w:iCs/>
        <w:color w:val="000000"/>
        <w:sz w:val="16"/>
        <w:szCs w:val="16"/>
      </w:rPr>
      <w:t>и от&lt;Лусия</w:t>
    </w:r>
    <w:r w:rsidRPr="004A35DC">
      <w:rPr>
        <w:rFonts w:ascii="Tahoma" w:hAnsi="Tahoma" w:cs="Tahoma"/>
        <w:i/>
        <w:iCs/>
        <w:color w:val="000000"/>
        <w:sz w:val="16"/>
        <w:szCs w:val="16"/>
      </w:rPr>
      <w:t>&gt;</w:t>
    </w:r>
    <w:r>
      <w:rPr>
        <w:rFonts w:ascii="Tahoma" w:hAnsi="Tahoma" w:cs="Tahoma"/>
        <w:i/>
        <w:iCs/>
        <w:color w:val="000000"/>
        <w:sz w:val="16"/>
        <w:szCs w:val="16"/>
      </w:rPr>
      <w:t xml:space="preserve">ООД </w:t>
    </w:r>
    <w:r w:rsidRPr="004A35DC">
      <w:rPr>
        <w:rFonts w:ascii="Tahoma" w:hAnsi="Tahoma" w:cs="Tahoma"/>
        <w:i/>
        <w:iCs/>
        <w:color w:val="000000"/>
        <w:sz w:val="16"/>
        <w:szCs w:val="16"/>
      </w:rPr>
      <w:t>и при никакви обстоятелства не може да се приема, че този документ отразява официалното становище на Европейския съюз и Управляващия орган</w:t>
    </w:r>
    <w:r w:rsidRPr="004A35DC">
      <w:rPr>
        <w:rFonts w:ascii="Tahoma" w:hAnsi="Tahoma" w:cs="Tahoma"/>
        <w:color w:val="000000"/>
        <w:sz w:val="16"/>
        <w:szCs w:val="16"/>
      </w:rPr>
      <w:t>”.</w:t>
    </w:r>
  </w:p>
  <w:p w14:paraId="10AF7478" w14:textId="77777777" w:rsidR="00F660DF" w:rsidRDefault="00F660DF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23C18" w14:textId="77777777" w:rsidR="00E2562B" w:rsidRPr="00D75603" w:rsidRDefault="00E2562B" w:rsidP="00E2562B">
    <w:pPr>
      <w:pStyle w:val="NormalWeb"/>
      <w:spacing w:before="0" w:beforeAutospacing="0" w:after="0" w:afterAutospacing="0"/>
      <w:rPr>
        <w:rFonts w:ascii="Tahoma" w:hAnsi="Tahoma" w:cs="Tahoma"/>
        <w:color w:val="000000"/>
        <w:sz w:val="16"/>
        <w:szCs w:val="16"/>
        <w:lang w:val="en-US"/>
      </w:rPr>
    </w:pPr>
    <w:r w:rsidRPr="004A35DC">
      <w:rPr>
        <w:rFonts w:ascii="Tahoma" w:hAnsi="Tahoma" w:cs="Tahoma"/>
        <w:color w:val="000000"/>
        <w:sz w:val="16"/>
        <w:szCs w:val="16"/>
      </w:rPr>
      <w:t>„</w:t>
    </w:r>
    <w:r w:rsidRPr="004A35DC">
      <w:rPr>
        <w:rFonts w:ascii="Tahoma" w:hAnsi="Tahoma" w:cs="Tahoma"/>
        <w:i/>
        <w:iCs/>
        <w:color w:val="000000"/>
        <w:sz w:val="16"/>
        <w:szCs w:val="16"/>
      </w:rPr>
      <w:t>Този документ е създаден с финансовата подкрепа на програма „Конкурентоспособност  и иновации в предприятията“ 2021-2027, съфинансирана от Европейския съюз</w:t>
    </w:r>
    <w:r>
      <w:rPr>
        <w:rFonts w:ascii="Tahoma" w:hAnsi="Tahoma" w:cs="Tahoma"/>
        <w:i/>
        <w:iCs/>
        <w:color w:val="000000"/>
        <w:sz w:val="16"/>
        <w:szCs w:val="16"/>
      </w:rPr>
      <w:t>,</w:t>
    </w:r>
    <w:r w:rsidRPr="004A35DC">
      <w:rPr>
        <w:rFonts w:ascii="Tahoma" w:hAnsi="Tahoma" w:cs="Tahoma"/>
        <w:i/>
        <w:iCs/>
        <w:color w:val="000000"/>
        <w:sz w:val="16"/>
        <w:szCs w:val="16"/>
      </w:rPr>
      <w:t xml:space="preserve"> чрез Европейския фонд за регионално развитие. Цялата отговорност за съдържанието на документа се нос</w:t>
    </w:r>
    <w:r>
      <w:rPr>
        <w:rFonts w:ascii="Tahoma" w:hAnsi="Tahoma" w:cs="Tahoma"/>
        <w:i/>
        <w:iCs/>
        <w:color w:val="000000"/>
        <w:sz w:val="16"/>
        <w:szCs w:val="16"/>
      </w:rPr>
      <w:t>и от&lt;Лусия</w:t>
    </w:r>
    <w:r w:rsidRPr="004A35DC">
      <w:rPr>
        <w:rFonts w:ascii="Tahoma" w:hAnsi="Tahoma" w:cs="Tahoma"/>
        <w:i/>
        <w:iCs/>
        <w:color w:val="000000"/>
        <w:sz w:val="16"/>
        <w:szCs w:val="16"/>
      </w:rPr>
      <w:t>&gt;</w:t>
    </w:r>
    <w:r>
      <w:rPr>
        <w:rFonts w:ascii="Tahoma" w:hAnsi="Tahoma" w:cs="Tahoma"/>
        <w:i/>
        <w:iCs/>
        <w:color w:val="000000"/>
        <w:sz w:val="16"/>
        <w:szCs w:val="16"/>
        <w:lang w:val="en-US"/>
      </w:rPr>
      <w:t>E</w:t>
    </w:r>
    <w:r>
      <w:rPr>
        <w:rFonts w:ascii="Tahoma" w:hAnsi="Tahoma" w:cs="Tahoma"/>
        <w:i/>
        <w:iCs/>
        <w:color w:val="000000"/>
        <w:sz w:val="16"/>
        <w:szCs w:val="16"/>
      </w:rPr>
      <w:t xml:space="preserve">ООД </w:t>
    </w:r>
    <w:r w:rsidRPr="004A35DC">
      <w:rPr>
        <w:rFonts w:ascii="Tahoma" w:hAnsi="Tahoma" w:cs="Tahoma"/>
        <w:i/>
        <w:iCs/>
        <w:color w:val="000000"/>
        <w:sz w:val="16"/>
        <w:szCs w:val="16"/>
      </w:rPr>
      <w:t>и при никакви обстоятелства не може да се приема, че този документ отразява официалното становище на Европейския съюз и Управляващия орган</w:t>
    </w:r>
    <w:r w:rsidRPr="004A35DC">
      <w:rPr>
        <w:rFonts w:ascii="Tahoma" w:hAnsi="Tahoma" w:cs="Tahoma"/>
        <w:color w:val="000000"/>
        <w:sz w:val="16"/>
        <w:szCs w:val="16"/>
      </w:rPr>
      <w:t>”.</w:t>
    </w:r>
  </w:p>
  <w:p w14:paraId="03D772D0" w14:textId="77777777" w:rsidR="00E2562B" w:rsidRDefault="00E256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AE2EA" w14:textId="77777777" w:rsidR="009B33AC" w:rsidRDefault="009B33AC">
      <w:r>
        <w:separator/>
      </w:r>
    </w:p>
  </w:footnote>
  <w:footnote w:type="continuationSeparator" w:id="0">
    <w:p w14:paraId="3EA2860D" w14:textId="77777777" w:rsidR="009B33AC" w:rsidRDefault="009B33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635921" w14:paraId="217F19FD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716AAC" w14:paraId="4977D386" w14:textId="77777777" w:rsidTr="00716AAC">
            <w:tc>
              <w:tcPr>
                <w:tcW w:w="4531" w:type="dxa"/>
                <w:vAlign w:val="center"/>
                <w:hideMark/>
              </w:tcPr>
              <w:p w14:paraId="34B72721" w14:textId="77777777" w:rsidR="00716AAC" w:rsidRDefault="008367ED" w:rsidP="00716AAC">
                <w:pPr>
                  <w:widowControl w:val="0"/>
                  <w:spacing w:before="100" w:after="100"/>
                  <w:rPr>
                    <w:sz w:val="22"/>
                    <w:szCs w:val="22"/>
                    <w:lang w:val="bg-BG"/>
                  </w:rPr>
                </w:pPr>
                <w:r>
                  <w:rPr>
                    <w:noProof/>
                    <w:lang w:eastAsia="bg-BG"/>
                  </w:rPr>
                  <w:pict w14:anchorId="4426044A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9" o:spid="_x0000_i1025" type="#_x0000_t75" style="width:181.2pt;height:37.2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vAlign w:val="center"/>
                <w:hideMark/>
              </w:tcPr>
              <w:p w14:paraId="7164F780" w14:textId="77777777" w:rsidR="00716AAC" w:rsidRDefault="008367ED" w:rsidP="00716AAC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 w14:anchorId="017F6EC4">
                    <v:shape id="Picture 60" o:spid="_x0000_i1026" type="#_x0000_t75" style="width:181.2pt;height:50.4pt;visibility:visible;mso-wrap-style:square">
                      <v:imagedata r:id="rId2" o:title=""/>
                    </v:shape>
                  </w:pict>
                </w:r>
              </w:p>
            </w:tc>
          </w:tr>
        </w:tbl>
        <w:p w14:paraId="14FA966C" w14:textId="77777777" w:rsidR="00635921" w:rsidRDefault="00635921" w:rsidP="00635921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6C695F6F" w14:textId="77777777" w:rsidR="00635921" w:rsidRDefault="00635921" w:rsidP="00635921">
          <w:pPr>
            <w:widowControl w:val="0"/>
            <w:spacing w:before="100" w:after="100"/>
            <w:jc w:val="right"/>
          </w:pPr>
        </w:p>
      </w:tc>
    </w:tr>
  </w:tbl>
  <w:p w14:paraId="2414D1B5" w14:textId="77777777" w:rsidR="00440A28" w:rsidRPr="00635921" w:rsidRDefault="00440A28" w:rsidP="006359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F14B20"/>
    <w:multiLevelType w:val="multilevel"/>
    <w:tmpl w:val="A0B26E0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2" w15:restartNumberingAfterBreak="0">
    <w:nsid w:val="03FF0EDD"/>
    <w:multiLevelType w:val="multilevel"/>
    <w:tmpl w:val="37C037CA"/>
    <w:lvl w:ilvl="0">
      <w:start w:val="1"/>
      <w:numFmt w:val="bullet"/>
      <w:lvlText w:val="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7E749D2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95B214C"/>
    <w:multiLevelType w:val="multilevel"/>
    <w:tmpl w:val="68B2E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AE26BC"/>
    <w:multiLevelType w:val="multilevel"/>
    <w:tmpl w:val="60EE1EF2"/>
    <w:lvl w:ilvl="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0BF318C"/>
    <w:multiLevelType w:val="multilevel"/>
    <w:tmpl w:val="F3F81820"/>
    <w:lvl w:ilvl="0">
      <w:start w:val="7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7" w15:restartNumberingAfterBreak="0">
    <w:nsid w:val="15022CDE"/>
    <w:multiLevelType w:val="multilevel"/>
    <w:tmpl w:val="83A61C14"/>
    <w:lvl w:ilvl="0">
      <w:start w:val="1"/>
      <w:numFmt w:val="bullet"/>
      <w:lvlText w:val="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16"/>
        <w:szCs w:val="16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  <w:szCs w:val="16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FC7A3A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9" w15:restartNumberingAfterBreak="0">
    <w:nsid w:val="19807D61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19A62896"/>
    <w:multiLevelType w:val="multilevel"/>
    <w:tmpl w:val="55EE10F6"/>
    <w:lvl w:ilvl="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AF97CF2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DF92297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1DFF77B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E24707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63C7430"/>
    <w:multiLevelType w:val="multilevel"/>
    <w:tmpl w:val="5F361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7772C28"/>
    <w:multiLevelType w:val="multilevel"/>
    <w:tmpl w:val="82626A94"/>
    <w:lvl w:ilvl="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5831F90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3C6663DD"/>
    <w:multiLevelType w:val="hybridMultilevel"/>
    <w:tmpl w:val="1218949C"/>
    <w:lvl w:ilvl="0" w:tplc="AB52F9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B1BACF6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C5DE573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A54B2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6CB9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BECA8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3A4E2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00AF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92469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F94CD8"/>
    <w:multiLevelType w:val="multilevel"/>
    <w:tmpl w:val="0144FC5E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  <w:szCs w:val="16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757E8C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40680DE8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41922E61"/>
    <w:multiLevelType w:val="multilevel"/>
    <w:tmpl w:val="F0408160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3" w15:restartNumberingAfterBreak="0">
    <w:nsid w:val="41935577"/>
    <w:multiLevelType w:val="multilevel"/>
    <w:tmpl w:val="824055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55F077E"/>
    <w:multiLevelType w:val="hybridMultilevel"/>
    <w:tmpl w:val="4E2A1C72"/>
    <w:lvl w:ilvl="0" w:tplc="D57A41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8258D6F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4C5CE8A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3F8083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9B2A0C5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354C07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9126A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8F7E4DC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59FC8D64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5BF6D96"/>
    <w:multiLevelType w:val="multilevel"/>
    <w:tmpl w:val="A904933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D10B69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4ADA430D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28" w15:restartNumberingAfterBreak="0">
    <w:nsid w:val="529C6F41"/>
    <w:multiLevelType w:val="multilevel"/>
    <w:tmpl w:val="CFD22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53E653FC"/>
    <w:multiLevelType w:val="multilevel"/>
    <w:tmpl w:val="5CB878A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CD1627"/>
    <w:multiLevelType w:val="singleLevel"/>
    <w:tmpl w:val="293EBCDA"/>
    <w:lvl w:ilvl="0">
      <w:start w:val="6"/>
      <w:numFmt w:val="decimal"/>
      <w:lvlText w:val="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31" w15:restartNumberingAfterBreak="0">
    <w:nsid w:val="56733AAF"/>
    <w:multiLevelType w:val="hybridMultilevel"/>
    <w:tmpl w:val="37C037CA"/>
    <w:lvl w:ilvl="0" w:tplc="47BA1814">
      <w:start w:val="1"/>
      <w:numFmt w:val="bullet"/>
      <w:lvlText w:val="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2E164D0C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47E44A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270E95D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E120314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7BE472E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802549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6DE38F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EDE87FC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9805835"/>
    <w:multiLevelType w:val="multilevel"/>
    <w:tmpl w:val="4E9E5B06"/>
    <w:lvl w:ilvl="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1B946D6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34" w15:restartNumberingAfterBreak="0">
    <w:nsid w:val="641C435D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35" w15:restartNumberingAfterBreak="0">
    <w:nsid w:val="64CC31EF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36" w15:restartNumberingAfterBreak="0">
    <w:nsid w:val="696B0D79"/>
    <w:multiLevelType w:val="hybridMultilevel"/>
    <w:tmpl w:val="FA0C256C"/>
    <w:lvl w:ilvl="0" w:tplc="AED21EA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BDDAE25A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4D68F6D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15E8E7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882317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28107C9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BA64FC8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9864E0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CB9CA96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0B07303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72C678C4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73D32842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73FA7E47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41" w15:restartNumberingAfterBreak="0">
    <w:nsid w:val="7F7A3722"/>
    <w:multiLevelType w:val="multilevel"/>
    <w:tmpl w:val="9FD2BE90"/>
    <w:lvl w:ilvl="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1257397012">
    <w:abstractNumId w:val="18"/>
  </w:num>
  <w:num w:numId="2" w16cid:durableId="1404913945">
    <w:abstractNumId w:val="24"/>
  </w:num>
  <w:num w:numId="3" w16cid:durableId="66807270">
    <w:abstractNumId w:val="31"/>
  </w:num>
  <w:num w:numId="4" w16cid:durableId="489247229">
    <w:abstractNumId w:val="2"/>
  </w:num>
  <w:num w:numId="5" w16cid:durableId="1276054999">
    <w:abstractNumId w:val="36"/>
  </w:num>
  <w:num w:numId="6" w16cid:durableId="2037536502">
    <w:abstractNumId w:val="29"/>
  </w:num>
  <w:num w:numId="7" w16cid:durableId="324165884">
    <w:abstractNumId w:val="32"/>
  </w:num>
  <w:num w:numId="8" w16cid:durableId="1414548673">
    <w:abstractNumId w:val="16"/>
  </w:num>
  <w:num w:numId="9" w16cid:durableId="754085579">
    <w:abstractNumId w:val="41"/>
  </w:num>
  <w:num w:numId="10" w16cid:durableId="1184395755">
    <w:abstractNumId w:val="10"/>
  </w:num>
  <w:num w:numId="11" w16cid:durableId="2068607368">
    <w:abstractNumId w:val="5"/>
  </w:num>
  <w:num w:numId="12" w16cid:durableId="621810464">
    <w:abstractNumId w:val="30"/>
  </w:num>
  <w:num w:numId="13" w16cid:durableId="155806663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14" w16cid:durableId="1087270529">
    <w:abstractNumId w:val="15"/>
  </w:num>
  <w:num w:numId="15" w16cid:durableId="2037344583">
    <w:abstractNumId w:val="7"/>
  </w:num>
  <w:num w:numId="16" w16cid:durableId="1068923242">
    <w:abstractNumId w:val="19"/>
  </w:num>
  <w:num w:numId="17" w16cid:durableId="2087723950">
    <w:abstractNumId w:val="1"/>
  </w:num>
  <w:num w:numId="18" w16cid:durableId="718945131">
    <w:abstractNumId w:val="6"/>
  </w:num>
  <w:num w:numId="19" w16cid:durableId="693851098">
    <w:abstractNumId w:val="22"/>
  </w:num>
  <w:num w:numId="20" w16cid:durableId="254170047">
    <w:abstractNumId w:val="23"/>
  </w:num>
  <w:num w:numId="21" w16cid:durableId="1896309283">
    <w:abstractNumId w:val="25"/>
  </w:num>
  <w:num w:numId="22" w16cid:durableId="870873169">
    <w:abstractNumId w:val="4"/>
  </w:num>
  <w:num w:numId="23" w16cid:durableId="1421833902">
    <w:abstractNumId w:val="28"/>
  </w:num>
  <w:num w:numId="24" w16cid:durableId="235480857">
    <w:abstractNumId w:val="39"/>
  </w:num>
  <w:num w:numId="25" w16cid:durableId="1226913452">
    <w:abstractNumId w:val="14"/>
  </w:num>
  <w:num w:numId="26" w16cid:durableId="1318150703">
    <w:abstractNumId w:val="37"/>
  </w:num>
  <w:num w:numId="27" w16cid:durableId="779763490">
    <w:abstractNumId w:val="11"/>
  </w:num>
  <w:num w:numId="28" w16cid:durableId="2050689693">
    <w:abstractNumId w:val="13"/>
  </w:num>
  <w:num w:numId="29" w16cid:durableId="302009781">
    <w:abstractNumId w:val="3"/>
  </w:num>
  <w:num w:numId="30" w16cid:durableId="159854625">
    <w:abstractNumId w:val="17"/>
  </w:num>
  <w:num w:numId="31" w16cid:durableId="80219155">
    <w:abstractNumId w:val="40"/>
  </w:num>
  <w:num w:numId="32" w16cid:durableId="1874807027">
    <w:abstractNumId w:val="35"/>
  </w:num>
  <w:num w:numId="33" w16cid:durableId="482700046">
    <w:abstractNumId w:val="34"/>
  </w:num>
  <w:num w:numId="34" w16cid:durableId="1003165465">
    <w:abstractNumId w:val="8"/>
  </w:num>
  <w:num w:numId="35" w16cid:durableId="1967542920">
    <w:abstractNumId w:val="33"/>
  </w:num>
  <w:num w:numId="36" w16cid:durableId="696933223">
    <w:abstractNumId w:val="27"/>
  </w:num>
  <w:num w:numId="37" w16cid:durableId="546525257">
    <w:abstractNumId w:val="12"/>
  </w:num>
  <w:num w:numId="38" w16cid:durableId="1703239929">
    <w:abstractNumId w:val="26"/>
  </w:num>
  <w:num w:numId="39" w16cid:durableId="1824616224">
    <w:abstractNumId w:val="38"/>
  </w:num>
  <w:num w:numId="40" w16cid:durableId="2045711548">
    <w:abstractNumId w:val="20"/>
  </w:num>
  <w:num w:numId="41" w16cid:durableId="1900019945">
    <w:abstractNumId w:val="9"/>
  </w:num>
  <w:num w:numId="42" w16cid:durableId="114343055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4A1F"/>
    <w:rsid w:val="0000435E"/>
    <w:rsid w:val="0000635D"/>
    <w:rsid w:val="00040125"/>
    <w:rsid w:val="000556A7"/>
    <w:rsid w:val="00072E2F"/>
    <w:rsid w:val="00087BDD"/>
    <w:rsid w:val="0009318B"/>
    <w:rsid w:val="00096FF9"/>
    <w:rsid w:val="000C5BB6"/>
    <w:rsid w:val="000D426D"/>
    <w:rsid w:val="001345A1"/>
    <w:rsid w:val="00137261"/>
    <w:rsid w:val="001645C7"/>
    <w:rsid w:val="00192450"/>
    <w:rsid w:val="001932B4"/>
    <w:rsid w:val="00196688"/>
    <w:rsid w:val="001C58A5"/>
    <w:rsid w:val="001E1374"/>
    <w:rsid w:val="002241DA"/>
    <w:rsid w:val="0024451B"/>
    <w:rsid w:val="00281FCC"/>
    <w:rsid w:val="00291B1C"/>
    <w:rsid w:val="002A7DD1"/>
    <w:rsid w:val="002D6B03"/>
    <w:rsid w:val="002E5BEF"/>
    <w:rsid w:val="00326206"/>
    <w:rsid w:val="0034739C"/>
    <w:rsid w:val="003616DD"/>
    <w:rsid w:val="00363495"/>
    <w:rsid w:val="00367322"/>
    <w:rsid w:val="0038750F"/>
    <w:rsid w:val="003B784C"/>
    <w:rsid w:val="003D17C0"/>
    <w:rsid w:val="004019CF"/>
    <w:rsid w:val="00432CE4"/>
    <w:rsid w:val="00440A28"/>
    <w:rsid w:val="00444370"/>
    <w:rsid w:val="00454E41"/>
    <w:rsid w:val="00470AC4"/>
    <w:rsid w:val="00495014"/>
    <w:rsid w:val="004D0BC7"/>
    <w:rsid w:val="004D5253"/>
    <w:rsid w:val="00560216"/>
    <w:rsid w:val="00590B2E"/>
    <w:rsid w:val="005E7EBE"/>
    <w:rsid w:val="00635921"/>
    <w:rsid w:val="006515BD"/>
    <w:rsid w:val="006764AA"/>
    <w:rsid w:val="006826DD"/>
    <w:rsid w:val="006878F4"/>
    <w:rsid w:val="006946C3"/>
    <w:rsid w:val="006C00B5"/>
    <w:rsid w:val="006E5F4C"/>
    <w:rsid w:val="00706338"/>
    <w:rsid w:val="00714A1F"/>
    <w:rsid w:val="00715D14"/>
    <w:rsid w:val="00716AAC"/>
    <w:rsid w:val="007239EF"/>
    <w:rsid w:val="0072757F"/>
    <w:rsid w:val="00744650"/>
    <w:rsid w:val="00755FED"/>
    <w:rsid w:val="00780132"/>
    <w:rsid w:val="007B069B"/>
    <w:rsid w:val="007C52B2"/>
    <w:rsid w:val="007D50D0"/>
    <w:rsid w:val="007F25B7"/>
    <w:rsid w:val="0081431F"/>
    <w:rsid w:val="008367ED"/>
    <w:rsid w:val="00844689"/>
    <w:rsid w:val="00851687"/>
    <w:rsid w:val="008538C8"/>
    <w:rsid w:val="0085625D"/>
    <w:rsid w:val="00885910"/>
    <w:rsid w:val="008866B6"/>
    <w:rsid w:val="008866D6"/>
    <w:rsid w:val="008A7389"/>
    <w:rsid w:val="008B32C2"/>
    <w:rsid w:val="008E74C3"/>
    <w:rsid w:val="008F0A5B"/>
    <w:rsid w:val="009115CD"/>
    <w:rsid w:val="00915C52"/>
    <w:rsid w:val="00921741"/>
    <w:rsid w:val="00930EFE"/>
    <w:rsid w:val="00944B74"/>
    <w:rsid w:val="009A44A1"/>
    <w:rsid w:val="009B33AC"/>
    <w:rsid w:val="009F0166"/>
    <w:rsid w:val="00A30CCD"/>
    <w:rsid w:val="00A521B4"/>
    <w:rsid w:val="00A86F42"/>
    <w:rsid w:val="00B3544B"/>
    <w:rsid w:val="00B44D9D"/>
    <w:rsid w:val="00B867FC"/>
    <w:rsid w:val="00B90925"/>
    <w:rsid w:val="00BE3B87"/>
    <w:rsid w:val="00BF3E08"/>
    <w:rsid w:val="00C06691"/>
    <w:rsid w:val="00C12FCD"/>
    <w:rsid w:val="00C5787E"/>
    <w:rsid w:val="00C67C7F"/>
    <w:rsid w:val="00C73C75"/>
    <w:rsid w:val="00CB16E2"/>
    <w:rsid w:val="00CB644B"/>
    <w:rsid w:val="00CC0F14"/>
    <w:rsid w:val="00CD7FC0"/>
    <w:rsid w:val="00D2085D"/>
    <w:rsid w:val="00D341C3"/>
    <w:rsid w:val="00D7433B"/>
    <w:rsid w:val="00D846AC"/>
    <w:rsid w:val="00DB3DB5"/>
    <w:rsid w:val="00DD36BC"/>
    <w:rsid w:val="00DE3258"/>
    <w:rsid w:val="00E05691"/>
    <w:rsid w:val="00E20C25"/>
    <w:rsid w:val="00E2562B"/>
    <w:rsid w:val="00E6623F"/>
    <w:rsid w:val="00EF5006"/>
    <w:rsid w:val="00F164BE"/>
    <w:rsid w:val="00F35FE2"/>
    <w:rsid w:val="00F660DF"/>
    <w:rsid w:val="00FA1E90"/>
    <w:rsid w:val="00FA3567"/>
    <w:rsid w:val="00FA4363"/>
    <w:rsid w:val="00FB0063"/>
    <w:rsid w:val="00FB1F44"/>
    <w:rsid w:val="00FB2D1A"/>
    <w:rsid w:val="00FE2B65"/>
    <w:rsid w:val="00FE32C7"/>
    <w:rsid w:val="00FF1E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19A47B"/>
  <w15:docId w15:val="{D83C7815-5037-482E-8E00-3608F7AA5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66D6"/>
    <w:rPr>
      <w:sz w:val="24"/>
      <w:szCs w:val="24"/>
      <w:lang w:val="en-US" w:eastAsia="en-US"/>
    </w:rPr>
  </w:style>
  <w:style w:type="paragraph" w:styleId="Heading1">
    <w:name w:val="heading 1"/>
    <w:basedOn w:val="Normal"/>
    <w:link w:val="Heading1Char"/>
    <w:uiPriority w:val="9"/>
    <w:qFormat/>
    <w:rsid w:val="0024451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866D6"/>
    <w:pPr>
      <w:ind w:firstLine="720"/>
      <w:jc w:val="both"/>
    </w:pPr>
    <w:rPr>
      <w:lang w:val="bg-BG"/>
    </w:rPr>
  </w:style>
  <w:style w:type="character" w:customStyle="1" w:styleId="titleemph1">
    <w:name w:val="title_emph1"/>
    <w:rsid w:val="008866D6"/>
    <w:rPr>
      <w:rFonts w:ascii="Arial" w:hAnsi="Arial" w:cs="Arial" w:hint="default"/>
      <w:b/>
      <w:bCs/>
      <w:sz w:val="18"/>
      <w:szCs w:val="18"/>
    </w:rPr>
  </w:style>
  <w:style w:type="paragraph" w:styleId="BodyText">
    <w:name w:val="Body Text"/>
    <w:basedOn w:val="Normal"/>
    <w:rsid w:val="008866D6"/>
    <w:pPr>
      <w:jc w:val="both"/>
    </w:pPr>
    <w:rPr>
      <w:lang w:val="bg-BG"/>
    </w:rPr>
  </w:style>
  <w:style w:type="paragraph" w:styleId="Footer">
    <w:name w:val="footer"/>
    <w:basedOn w:val="Normal"/>
    <w:rsid w:val="008866D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866D6"/>
  </w:style>
  <w:style w:type="paragraph" w:styleId="BodyTextIndent2">
    <w:name w:val="Body Text Indent 2"/>
    <w:basedOn w:val="Normal"/>
    <w:rsid w:val="008866D6"/>
    <w:pPr>
      <w:ind w:firstLine="720"/>
      <w:jc w:val="both"/>
    </w:pPr>
    <w:rPr>
      <w:i/>
      <w:u w:val="single"/>
      <w:lang w:val="bg-BG"/>
    </w:rPr>
  </w:style>
  <w:style w:type="paragraph" w:styleId="Title">
    <w:name w:val="Title"/>
    <w:basedOn w:val="Normal"/>
    <w:qFormat/>
    <w:rsid w:val="008866D6"/>
    <w:pPr>
      <w:jc w:val="center"/>
    </w:pPr>
    <w:rPr>
      <w:b/>
      <w:lang w:val="bg-BG"/>
    </w:rPr>
  </w:style>
  <w:style w:type="paragraph" w:styleId="BalloonText">
    <w:name w:val="Balloon Text"/>
    <w:basedOn w:val="Normal"/>
    <w:semiHidden/>
    <w:rsid w:val="009F0166"/>
    <w:rPr>
      <w:rFonts w:ascii="Tahoma" w:hAnsi="Tahoma" w:cs="Tahoma"/>
      <w:sz w:val="16"/>
      <w:szCs w:val="16"/>
    </w:rPr>
  </w:style>
  <w:style w:type="character" w:styleId="Hyperlink">
    <w:name w:val="Hyperlink"/>
    <w:rsid w:val="008A7389"/>
    <w:rPr>
      <w:color w:val="0000FF"/>
      <w:u w:val="single"/>
    </w:rPr>
  </w:style>
  <w:style w:type="paragraph" w:customStyle="1" w:styleId="Char">
    <w:name w:val="Char"/>
    <w:basedOn w:val="Normal"/>
    <w:semiHidden/>
    <w:rsid w:val="0009318B"/>
    <w:pPr>
      <w:tabs>
        <w:tab w:val="left" w:pos="709"/>
      </w:tabs>
    </w:pPr>
    <w:rPr>
      <w:rFonts w:ascii="Futura Bk" w:hAnsi="Futura Bk"/>
      <w:noProof/>
      <w:sz w:val="20"/>
      <w:lang w:val="pl-PL" w:eastAsia="pl-PL"/>
    </w:rPr>
  </w:style>
  <w:style w:type="paragraph" w:styleId="Header">
    <w:name w:val="header"/>
    <w:basedOn w:val="Normal"/>
    <w:link w:val="HeaderChar"/>
    <w:uiPriority w:val="99"/>
    <w:rsid w:val="008866B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866B6"/>
    <w:rPr>
      <w:sz w:val="24"/>
      <w:szCs w:val="24"/>
      <w:lang w:val="en-US" w:eastAsia="en-US"/>
    </w:rPr>
  </w:style>
  <w:style w:type="character" w:styleId="CommentReference">
    <w:name w:val="annotation reference"/>
    <w:rsid w:val="007F25B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F25B7"/>
    <w:rPr>
      <w:sz w:val="20"/>
      <w:szCs w:val="20"/>
    </w:rPr>
  </w:style>
  <w:style w:type="character" w:customStyle="1" w:styleId="CommentTextChar">
    <w:name w:val="Comment Text Char"/>
    <w:link w:val="CommentText"/>
    <w:rsid w:val="007F25B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F25B7"/>
    <w:rPr>
      <w:b/>
      <w:bCs/>
    </w:rPr>
  </w:style>
  <w:style w:type="character" w:customStyle="1" w:styleId="CommentSubjectChar">
    <w:name w:val="Comment Subject Char"/>
    <w:link w:val="CommentSubject"/>
    <w:rsid w:val="007F25B7"/>
    <w:rPr>
      <w:b/>
      <w:bCs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24451B"/>
    <w:rPr>
      <w:b/>
      <w:bCs/>
      <w:kern w:val="36"/>
      <w:sz w:val="48"/>
      <w:szCs w:val="48"/>
    </w:rPr>
  </w:style>
  <w:style w:type="character" w:customStyle="1" w:styleId="BodyTextIndentChar">
    <w:name w:val="Body Text Indent Char"/>
    <w:link w:val="BodyTextIndent"/>
    <w:rsid w:val="0024451B"/>
    <w:rPr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2562B"/>
    <w:pPr>
      <w:spacing w:before="100" w:beforeAutospacing="1" w:after="100" w:afterAutospacing="1"/>
    </w:pPr>
    <w:rPr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0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5E3FEF-E678-47F1-A5D0-A76D883DC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1078</Words>
  <Characters>6145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№ 8</vt:lpstr>
    </vt:vector>
  </TitlesOfParts>
  <Company/>
  <LinksUpToDate>false</LinksUpToDate>
  <CharactersWithSpaces>7209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8</dc:title>
  <dc:subject/>
  <dc:creator>finc2</dc:creator>
  <cp:keywords/>
  <cp:lastModifiedBy>Aleksandar Aleksandrov</cp:lastModifiedBy>
  <cp:revision>20</cp:revision>
  <cp:lastPrinted>2006-12-18T14:11:00Z</cp:lastPrinted>
  <dcterms:created xsi:type="dcterms:W3CDTF">2024-05-21T13:05:00Z</dcterms:created>
  <dcterms:modified xsi:type="dcterms:W3CDTF">2026-04-08T06:05:00Z</dcterms:modified>
</cp:coreProperties>
</file>